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857E" w14:textId="7F995356" w:rsidR="007261C2" w:rsidRPr="00663996" w:rsidRDefault="007261C2" w:rsidP="007261C2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399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Методическое обеспечение программы</w:t>
      </w:r>
    </w:p>
    <w:p w14:paraId="586AB5F1" w14:textId="3DFFED0B" w:rsidR="00C80397" w:rsidRPr="008101F4" w:rsidRDefault="00C80397" w:rsidP="00C8039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823"/>
      </w:tblGrid>
      <w:tr w:rsidR="00C80397" w:rsidRPr="006D55EF" w14:paraId="3F2214B6" w14:textId="77777777" w:rsidTr="00F87F2B">
        <w:trPr>
          <w:trHeight w:val="1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CAAD" w14:textId="77777777" w:rsidR="00C80397" w:rsidRPr="006D55EF" w:rsidRDefault="00C80397" w:rsidP="00F87F2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0673" w14:textId="77777777" w:rsidR="00C80397" w:rsidRPr="006D55EF" w:rsidRDefault="00C80397" w:rsidP="00F8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пособия, обеспечивающие реализацию данного направления</w:t>
            </w:r>
          </w:p>
        </w:tc>
      </w:tr>
      <w:tr w:rsidR="00C80397" w:rsidRPr="006D55EF" w14:paraId="2B3353E6" w14:textId="77777777" w:rsidTr="00F87F2B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709" w14:textId="77777777" w:rsidR="00C80397" w:rsidRPr="006D55EF" w:rsidRDefault="00C80397" w:rsidP="00F87F2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D55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«Физическое развитие»</w:t>
            </w:r>
          </w:p>
          <w:p w14:paraId="145A7161" w14:textId="77777777" w:rsidR="00C80397" w:rsidRPr="006D55EF" w:rsidRDefault="00C80397" w:rsidP="00F87F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570D" w14:textId="0729CD65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Аверина И.Е. Физкультурные минутки в детском саду. Практическое пособие – Айрис – Пресс, 2011 – 112 с. ил.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занятия на открытом воздухе для детей 3-7 лет (авт – сост. Е.И.Подольская. 2-е изд. – Волгоград: - 183 с.</w:t>
            </w:r>
          </w:p>
          <w:p w14:paraId="10646C23" w14:textId="05C5AECC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Е.А.Савельева  Пальчиковые и жестовые игры в стихах для дошкольников.-СПб.:ООО. "ИЗДАТЕЛЬСТВО "ДЕТСТВО-ПРЕСС" -2011</w:t>
            </w:r>
          </w:p>
          <w:p w14:paraId="77952918" w14:textId="30608B34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Е.А.Сочеванова  Подвижные игры с бегом для детей 4-7 лет; Методическое пособие для педагогов ДОУ- СПб.: ДЕТСТВО-ПРЕСС, 2012</w:t>
            </w:r>
          </w:p>
          <w:p w14:paraId="30566845" w14:textId="7572FC62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Г.К. Уроки Айболита. С-П., «Детство-пресс», 2001</w:t>
            </w:r>
          </w:p>
          <w:p w14:paraId="7DEADDEE" w14:textId="77777777" w:rsidR="00C80397" w:rsidRPr="006D55EF" w:rsidRDefault="00C80397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для развития мелкой моторики рук с использованием нестандартного оборудования – Автор составитель О.А.Зажигина – СПб.: ООО Издательство «Детство – Пресс» 2014 – 96 с.</w:t>
            </w:r>
          </w:p>
          <w:p w14:paraId="3650DC83" w14:textId="2F9F357A" w:rsidR="00C80397" w:rsidRPr="006D55EF" w:rsidRDefault="00936700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Картушина М.Ю. Зеленый огонек здоровья. С-П., 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«Детство-пресс»,2005</w:t>
            </w:r>
          </w:p>
          <w:p w14:paraId="57285A8A" w14:textId="0CF1D4AF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 Н.В. Картотека подвижных игр, упражнений, физкультминуток, пальчиковой гимнастики. Издательство «Детство – Пресс», 2014 – 80 с</w:t>
            </w:r>
          </w:p>
          <w:p w14:paraId="42264EE1" w14:textId="1E2BF840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 Н.В. Подвижные и дидактические игры на прогулке – СПб.: ООО Издательство «Детство – Пресс», 2014 – 192 с.</w:t>
            </w:r>
          </w:p>
          <w:p w14:paraId="52ACD30C" w14:textId="77777777" w:rsidR="00C80397" w:rsidRPr="006D55EF" w:rsidRDefault="00C80397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Орла В.И. Оздоровительная работа в ДОУ.</w:t>
            </w:r>
          </w:p>
          <w:p w14:paraId="4B294DDF" w14:textId="20E0BEC2" w:rsidR="00C80397" w:rsidRPr="006D55EF" w:rsidRDefault="00936700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Сивачева Спортивные игры с нестандартным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оборудованием. С-П, 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«Детство-пресс»,2005</w:t>
            </w:r>
          </w:p>
          <w:p w14:paraId="0A9D4E0A" w14:textId="680CFD54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Синкевич Е.А., Большова Т.В. Физкультура для малышей. ,С-П «Детство-пресс»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C80397" w:rsidRPr="006D55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2002 г</w:t>
              </w:r>
            </w:smartTag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FC789EF" w14:textId="0CF098A9" w:rsidR="00C80397" w:rsidRPr="006D55EF" w:rsidRDefault="00936700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Сочеванова Е.А. Комплексы утренней гимнастики для детей 3-4 лет. С-П, 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«Детство-пресс»,2006 </w:t>
            </w:r>
          </w:p>
          <w:p w14:paraId="3503676C" w14:textId="1D092D8F" w:rsidR="00C80397" w:rsidRPr="006D55EF" w:rsidRDefault="00C80397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Сочеванова Е.А. Подвижные игры с бегом для детей 4-7 лет. </w:t>
            </w:r>
            <w:r w:rsidR="00936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Методическое пособие для педагогов ДОУ.  Са-П, </w:t>
            </w:r>
            <w:r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«Детство-пресс»,2008 </w:t>
            </w:r>
          </w:p>
          <w:p w14:paraId="5EA36CA7" w14:textId="0D65F363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Сочеванова Е.А. Подвижные игры с бегом для детей 4-7 лет: Методическое пособие для педагогов ДОУ – СПб.: «Детство – Пресс. 2012 – 48 с.</w:t>
            </w:r>
          </w:p>
          <w:p w14:paraId="3E8C3B61" w14:textId="2FC4C32A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 в детском саду О.М.Литвинова - Ростов н/Д; Феникс, 2008</w:t>
            </w:r>
          </w:p>
          <w:p w14:paraId="24CEC39E" w14:textId="6925AF41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Ю.Т.Физкультурные праздники в детском саду. С-П.,  «Детство-пресс», 2009</w:t>
            </w:r>
          </w:p>
        </w:tc>
      </w:tr>
      <w:tr w:rsidR="00C80397" w:rsidRPr="006D55EF" w14:paraId="67293952" w14:textId="77777777" w:rsidTr="00F87F2B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DAD" w14:textId="77777777" w:rsidR="00C80397" w:rsidRPr="006D55EF" w:rsidRDefault="00C80397" w:rsidP="00F87F2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5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«Социально-коммуникативное развитие»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EDB" w14:textId="416C1472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занятия с детьми среднего и старшего дошкольного возраста (по разделу «социальный мир») О.Ф. Горбатенко изд. «Учитель» 2007 г. – 188 с.</w:t>
            </w:r>
          </w:p>
          <w:p w14:paraId="10F17EE3" w14:textId="7CA2842D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«Ознакомление дошкольников с окружающим миром и социальной действительностью» старшая подготовительная группа. Н. Алёшина. Москва ЦГЛ – 2004 г. – 246 с.</w:t>
            </w:r>
          </w:p>
          <w:p w14:paraId="1B9D9073" w14:textId="3244E055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Бабаева Т.И. Игра и дошкольник. С-П., «Детство-пресс», 2007</w:t>
            </w:r>
          </w:p>
          <w:p w14:paraId="06BB5848" w14:textId="30F53BFA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Вдовиченко Л.А. Ребенок на улице. 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С-П., «Детство-пресс», 2008</w:t>
            </w:r>
          </w:p>
          <w:p w14:paraId="5C368717" w14:textId="7536D5C6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Г.Я.Павлова и др. Безопасность: знакомим дошкольников с источниками опасности-М.:ТЦ Сфера, 2013</w:t>
            </w:r>
          </w:p>
          <w:p w14:paraId="32E95B64" w14:textId="39D0CC7C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Е.В.Зворыгина. Первые сюжетные игры малышей: Пособие для воспитателя детского сада.-М.: Просвещение, 1988.</w:t>
            </w:r>
          </w:p>
          <w:p w14:paraId="3D63E398" w14:textId="5CDC3645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Е.Я.Хабибуллинина. Дорожная азбука в детском саду. Конспекты занятий,-СПб.: ООО "ИЗДАТЕЛЬСТВО "ДЕТСТВО-ПРЕСС" 2014 </w:t>
            </w:r>
          </w:p>
          <w:p w14:paraId="3C1F1702" w14:textId="2A9A4ACA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Крулехт М.В. Дошкольник и рукотворный мир.С-П., «Детство-пресс», 2006</w:t>
            </w:r>
          </w:p>
          <w:p w14:paraId="0FC28AEF" w14:textId="723F57F4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Крулехт М.В. Самоделкино.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«Детство-пресс», 2004</w:t>
            </w:r>
          </w:p>
          <w:p w14:paraId="3558B92F" w14:textId="77777777" w:rsidR="00C80397" w:rsidRPr="006D55EF" w:rsidRDefault="00C80397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Н.В.Алешина Ознакомление дошкольников с окружающим и социальной действительностью(младшая группа)-М.:ЦТЛ-2004</w:t>
            </w:r>
          </w:p>
          <w:p w14:paraId="27C5090E" w14:textId="4619C80E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Н.В.Иванова, Е.Ю.Бардинова, А.М.Калинина. Социальное развитие детей в ДОУ; Методическое пособие,-М.:ТЦ Сфера,2008</w:t>
            </w:r>
          </w:p>
          <w:p w14:paraId="4CF934C7" w14:textId="1B3962F3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НищеваН.в. Играем. Развиваемся. Растем. Дидактические игры для детей дошкольного возраста.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С-П., «Детство-пресс», 2010</w:t>
            </w:r>
          </w:p>
          <w:p w14:paraId="0F6A9634" w14:textId="093C8849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О.М.Дьяченко, Е.Л.Агаевой. Чего на свете не бывает? Занимательные игры для детей от3до6 лет-М.: Просвещение 1991</w:t>
            </w:r>
          </w:p>
          <w:p w14:paraId="07110F8D" w14:textId="2B53FD7E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О.Ф.Горбатенко Комплексные занятия с детьми 4-7 лет. изд.2-е.доп.-Волгоград: Учитель,2013</w:t>
            </w:r>
          </w:p>
          <w:p w14:paraId="348E52B7" w14:textId="6C82DB8F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С.Н.Черепанова Правила дорожного движения дошкольникам-М.: "Издательство Скрипторий2003" 2008.</w:t>
            </w:r>
          </w:p>
          <w:p w14:paraId="5307FCB0" w14:textId="4C3E6680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Смоленцева А.А. Введение в мир экономики.  С-П «Детство-пресс»,  2004</w:t>
            </w:r>
          </w:p>
          <w:p w14:paraId="7475CD57" w14:textId="5B17CC4D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Соляник Е.Н. Развивающие игры для детей раннего возраста. С-П., «Детство-пресс», 2010</w:t>
            </w:r>
          </w:p>
          <w:p w14:paraId="665387E7" w14:textId="031A2CB2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Т.В.Потапова. Беседы о профессиях с детьми ;4-7лет-М.:ТЦ Сфера, 2008</w:t>
            </w:r>
          </w:p>
          <w:p w14:paraId="2D918827" w14:textId="61093696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Шипицына Л.М. Азбука общения. С-П., «Детство-пресс», 2008</w:t>
            </w:r>
          </w:p>
          <w:p w14:paraId="432114D6" w14:textId="77777777" w:rsidR="00C80397" w:rsidRPr="006D55EF" w:rsidRDefault="00C80397" w:rsidP="00F87F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397" w:rsidRPr="006D55EF" w14:paraId="51B7BC57" w14:textId="77777777" w:rsidTr="00F87F2B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E7FD" w14:textId="77777777" w:rsidR="00C80397" w:rsidRPr="006D55EF" w:rsidRDefault="00C80397" w:rsidP="00F87F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5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«Познавательное развитие»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AFA6" w14:textId="52F03129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Воронкевич О.А. «Добро пожаловать в экологию!» Перспективный план работы по формированию экологической культуры у детей дошкольного возраста» СПб.:  ООО «ИЗДАТЕЛЬСТВО «Детство-Пресс», 2010. – 496 с 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Тугушева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Г.П., Чистякова А.Е. Экспериментальная деятельность детей среднего и старшего дошкольного возраста. С-П., «Детство-пресс», 2007</w:t>
            </w:r>
          </w:p>
          <w:p w14:paraId="67B74BDE" w14:textId="45869175" w:rsidR="00C80397" w:rsidRPr="006D55EF" w:rsidRDefault="00936700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Уланова Л.А., Иордан С.И.  Методические рекомендации по организации по организации и проведению прогулок детей 3-7 лет.С-П., 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«Детство-пресс»,2009   </w:t>
            </w:r>
          </w:p>
          <w:p w14:paraId="7DE6784F" w14:textId="18D9F852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Гусарова Н.Н. Беседы по картинке. С-П., «Детство-пресс»,  2001 </w:t>
            </w:r>
          </w:p>
          <w:p w14:paraId="0DA267C9" w14:textId="229DE4BA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Носова В.А. Логика и математика для дошкольников. С-П «Детство-пресс» 2000  </w:t>
            </w:r>
          </w:p>
          <w:p w14:paraId="2A7451E1" w14:textId="5CF7E5DA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З.А. Математика от 3 до 7. С-П., «Детство-пресс»,  2001</w:t>
            </w:r>
          </w:p>
          <w:p w14:paraId="4B75DFA2" w14:textId="1E75D5FD" w:rsidR="00C80397" w:rsidRPr="006D55EF" w:rsidRDefault="00936700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З.А., Чеплашкина И.Н.  Математика - это интересно. С-П., «Детство-пресс», 2002</w:t>
            </w:r>
          </w:p>
          <w:p w14:paraId="1F3FDE3C" w14:textId="15DB026F" w:rsidR="00C80397" w:rsidRPr="006D55EF" w:rsidRDefault="00936700" w:rsidP="009367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О.В.Дыбина  Из чего сделаны предметы: Игры занятия для дошкольников,2-е изд.испр.-М.: ТЦ Сфера 2014</w:t>
            </w:r>
          </w:p>
          <w:p w14:paraId="703D70BF" w14:textId="26F9DBFB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О.В.Дыбина   Неизведанное рядом. Опыты и эксперименты для дошкольников для дошкольников -2-е изд. испр.М.:ТЦ Сфера, 2014.</w:t>
            </w:r>
          </w:p>
          <w:p w14:paraId="001B3E23" w14:textId="11CD4263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О.В.Дыбина    Рукотворный мир. Игры- занятия для дошкольников-2-е изд. испр.М.:ТЦ Сфера, 2014.</w:t>
            </w:r>
          </w:p>
          <w:p w14:paraId="302B63D0" w14:textId="3A4BD088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Л.А.Уланова, С.О.Иордан. Методические рекомендации по организации и проведению прогулок детей 3-7 лет. СПб.: ДЕТСТВО-ПРЕСС" 2010</w:t>
            </w:r>
          </w:p>
          <w:p w14:paraId="0BA0E4A7" w14:textId="4F507DF9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опытно-экспериментальной  деятельности  детей 2-7лет: тематическое планирование ,рекомендации, конспекты занятий  авт. сост. Е.А.Мартынова, И,М. Сучкова-Волгоград; Учитель, 2011</w:t>
            </w:r>
          </w:p>
          <w:p w14:paraId="3670A479" w14:textId="0FBC02B6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Смоленцева А.А., Суворова  С.С.  Математика в проблемных ситуациях для малень¬ких детей.- СПб.: ДЕТСТВО-ПРЕСС, 2010г</w:t>
            </w:r>
          </w:p>
          <w:p w14:paraId="1A628C94" w14:textId="107561F6" w:rsidR="00C80397" w:rsidRPr="006D55EF" w:rsidRDefault="00936700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З.А. Игровые занимательные задачи для дошкольников-СПб.: ДЕТСТВО-ПРЕСС,2001</w:t>
            </w:r>
          </w:p>
        </w:tc>
      </w:tr>
      <w:tr w:rsidR="00C80397" w:rsidRPr="006D55EF" w14:paraId="722EFA73" w14:textId="77777777" w:rsidTr="00F87F2B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46C0" w14:textId="77777777" w:rsidR="00C80397" w:rsidRPr="006D55EF" w:rsidRDefault="00C80397" w:rsidP="00F87F2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F1DD" w14:textId="499FBCCC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Шумаева Д.Т. Как хорошо уметь читать. С-П.,  «Детство-пресс», 2004</w:t>
            </w:r>
          </w:p>
          <w:p w14:paraId="35229B61" w14:textId="6DE17900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Астафьева О.Е. Играем, пишем, читаем.  С-П., «Детство-пресс», 2007 </w:t>
            </w:r>
          </w:p>
          <w:p w14:paraId="0BAFA7E4" w14:textId="5C6D68C7" w:rsidR="00C80397" w:rsidRPr="006D55EF" w:rsidRDefault="00936700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Гусарова Н.Н. Беседы по картинке. 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Са-П,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«Детство-пресс»,  2002</w:t>
            </w:r>
          </w:p>
          <w:p w14:paraId="6CC88C86" w14:textId="3F8105BF" w:rsidR="00C80397" w:rsidRPr="006D55EF" w:rsidRDefault="00936700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Ильчук Н.П. Хрестоматия для дошкольников 4-5 лет. М., «Аст», 1999</w:t>
            </w:r>
          </w:p>
          <w:p w14:paraId="64C3E172" w14:textId="79C6DCFB" w:rsidR="00C80397" w:rsidRPr="006D55EF" w:rsidRDefault="00936700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Ильчук Н.П. Хрестоматия для дошкольников 5-7 лет. М., «Аст», 1999</w:t>
            </w:r>
          </w:p>
          <w:p w14:paraId="49ACBA7D" w14:textId="6F6988EB" w:rsidR="00C80397" w:rsidRPr="006D55EF" w:rsidRDefault="00936700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 В.В. Занятия по развитию речи. Планы занятий Моза</w:t>
            </w:r>
            <w:r w:rsidR="00E6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– Синтез 2012 – 96 с.</w:t>
            </w:r>
          </w:p>
          <w:p w14:paraId="027B32B8" w14:textId="7A99AFAC" w:rsidR="00C80397" w:rsidRPr="006D55EF" w:rsidRDefault="00936700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Н.Н.Яковлева Использование фольклора в развитии дошкольника.- СПб.: ООО"Издательство"ДЕТСТВО-ПРЕСС",2011</w:t>
            </w:r>
          </w:p>
          <w:p w14:paraId="4B556022" w14:textId="02A130B9" w:rsidR="00C80397" w:rsidRPr="006D55EF" w:rsidRDefault="00936700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Р.Ж.Жукова  Развитие речи. Вторая младшая группа. Разработка занятий. 1-часть /Сост. Жукова Р.А.-Волгоград: ИТД"Корифей"</w:t>
            </w:r>
          </w:p>
          <w:p w14:paraId="2555E766" w14:textId="57B51014" w:rsidR="00C80397" w:rsidRPr="006D55EF" w:rsidRDefault="00936700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Придумай слово: Речевые игры и упражнения для дошкольников: Кн. для воспитателей детского сада и родителей/ Под ред. О.С. Ушаковой, 2-е изд., перераб. и  доп.-М.:ТЦ Сфера, 2010</w:t>
            </w:r>
          </w:p>
          <w:p w14:paraId="6B9B05E0" w14:textId="74810CDF" w:rsidR="00C80397" w:rsidRPr="006D55EF" w:rsidRDefault="00FE5366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Т.В.Александрова Практические задания по формированию грамматического строя речи у дошкольников: Пособие для логопедов и воспитателей,-СПб.: "ДЕТСТВО-ПРЕСС", 2007</w:t>
            </w:r>
          </w:p>
          <w:p w14:paraId="353D49B4" w14:textId="39178AE6" w:rsidR="00C80397" w:rsidRPr="006D55EF" w:rsidRDefault="00FE5366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А.Ф.Рыбина Коррекция звукопроизношения у детей (с,з,ц,ш,ж,ч,щ,л,л,р,р,) Речевой материал для дошкольного и младше школьного возраста_ Волгоград: Учитель, 2003</w:t>
            </w:r>
          </w:p>
          <w:p w14:paraId="0B414474" w14:textId="2FD590B2" w:rsidR="00C80397" w:rsidRPr="006D55EF" w:rsidRDefault="00FE5366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 Занятия по развитию речи во второй младшей группе д/с :Кн. для воспитателя  д/с-2-е изд.,перераб.-М.: Просвещение,1989</w:t>
            </w:r>
          </w:p>
          <w:p w14:paraId="61EBC33F" w14:textId="2F97AAC2" w:rsidR="00C80397" w:rsidRPr="006D55EF" w:rsidRDefault="00FE5366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О.Л.Князева, М.Д.Маханева  Приобщение детей к истокам русской народной культуры: Программа. Учебно-методическое пособие-2-е изд., перераб., и доп.-СПб.: ДЕТСТВО-ПРЕСС, 2008</w:t>
            </w:r>
          </w:p>
          <w:p w14:paraId="2CAE2F11" w14:textId="1524180F" w:rsidR="00C80397" w:rsidRPr="006D55EF" w:rsidRDefault="00FE5366" w:rsidP="00E604DA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 / Авт.- сост. Л.С.Куприна,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Т.А.Бударина, О.А.Маркеева, О.Н. Корепанова и др.-3-е изд., перераб. и дополн.,-СПб:"ДЕТСТВО-ПРЕСС" 2008</w:t>
            </w:r>
          </w:p>
          <w:p w14:paraId="31505739" w14:textId="77777777" w:rsidR="00C80397" w:rsidRPr="006D55EF" w:rsidRDefault="00C80397" w:rsidP="00F87F2B">
            <w:pPr>
              <w:tabs>
                <w:tab w:val="left" w:pos="354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0397" w:rsidRPr="006D55EF" w14:paraId="4262E7C2" w14:textId="77777777" w:rsidTr="00F87F2B">
        <w:trPr>
          <w:trHeight w:val="1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854" w14:textId="77777777" w:rsidR="00C80397" w:rsidRPr="006D55EF" w:rsidRDefault="00C80397" w:rsidP="00F87F2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«Художественно-эстетическое развитие»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6D61" w14:textId="4FFAA7DD" w:rsidR="00C80397" w:rsidRPr="006D55EF" w:rsidRDefault="00FE5366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Н.Н. Художественно-эстетическое развитие детей в младшей и средней группах  ДОУ. Перспективное планирование, конспекты.-СПБ.ООО."Издательство  "ДЕТСТВО-ПРЕСС",2014,-320с (Из опыта работы по программе"Детство").</w:t>
            </w:r>
          </w:p>
          <w:p w14:paraId="18E20B4A" w14:textId="3E62432B" w:rsidR="00C80397" w:rsidRPr="006D55EF" w:rsidRDefault="00FE5366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«Художественно-эстетическое развитие детей в старшей группе». Н.Н. Леонова – 2014 г.</w:t>
            </w:r>
          </w:p>
          <w:p w14:paraId="32D7E2AF" w14:textId="53D763E8" w:rsidR="00C80397" w:rsidRPr="006D55EF" w:rsidRDefault="00FE5366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Изобразительная деятельность в детском саду: Средняя группа Комарова Т.С. – </w:t>
            </w:r>
            <w:r w:rsidR="00C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– Синтез, 2014 – 96 с.</w:t>
            </w:r>
          </w:p>
          <w:p w14:paraId="1F203462" w14:textId="14C7C0E0" w:rsidR="00C80397" w:rsidRPr="006D55EF" w:rsidRDefault="00FE5366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Колдина Д.Н. Лепка с детьми 4-5 лет. Конспекты занятий – Моза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– синтез, 2013 – 48 с.</w:t>
            </w:r>
          </w:p>
          <w:p w14:paraId="31866127" w14:textId="66DA20A0" w:rsidR="00C80397" w:rsidRPr="006D55EF" w:rsidRDefault="00FE5366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Колдина Д.Н. Аппликация с детьми 4-5 лет. Конспекты занятий – Мозайка – синтез, 2013 – 48 с.</w:t>
            </w:r>
          </w:p>
          <w:p w14:paraId="0B49EEF0" w14:textId="1F117F7E" w:rsidR="00C80397" w:rsidRPr="006D55EF" w:rsidRDefault="00FE5366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Колдина Д.Н. Рисование с детьми 4-5 лет. Конспекты занятий – Мозайка – Синтез, , 2014 – 48 с «Аппликация из природных материалов в детском саду». Н.В. Новикова – 2006 г</w:t>
            </w:r>
          </w:p>
          <w:p w14:paraId="2E601187" w14:textId="386F06EE" w:rsidR="00C80397" w:rsidRPr="006D55EF" w:rsidRDefault="00FE5366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Федорова Г.Н. На золотом крыльце сидели. 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С-П., «Детство-пресс»,  2000</w:t>
            </w:r>
          </w:p>
          <w:p w14:paraId="368D458E" w14:textId="6C74AD79" w:rsidR="00C80397" w:rsidRPr="006D55EF" w:rsidRDefault="00FE5366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Курочкина Н.А. Знакомство с натюрмортом. С-П, «Детство-пресс», 1999</w:t>
            </w:r>
          </w:p>
          <w:p w14:paraId="64B2266F" w14:textId="733060B9" w:rsidR="00C80397" w:rsidRPr="006D55EF" w:rsidRDefault="00FE5366" w:rsidP="00E604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Курочкина Н.А. Детям о книжной графике.  С-П., «Детство-пресс», 2000</w:t>
            </w:r>
          </w:p>
          <w:p w14:paraId="217965F7" w14:textId="295A2266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И.М. Волшебные полоски. С-П., «Детство-пресс»,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C80397" w:rsidRPr="006D55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2003 г</w:t>
              </w:r>
            </w:smartTag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9496EF3" w14:textId="4049DA01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И.М. Объемная аппликация. С-П «Детство-пресс»,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C80397" w:rsidRPr="006D55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2002 г</w:t>
              </w:r>
            </w:smartTag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1323F4A" w14:textId="29FD38CC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С.В. Оригами для дошкольников. С-П., «Детство-пресс»2002 </w:t>
            </w:r>
          </w:p>
          <w:p w14:paraId="1FB2B9A6" w14:textId="05AD7A62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Н. Нитяные игрушки. С-П., «Детство-пресс», 2007 </w:t>
            </w:r>
          </w:p>
          <w:p w14:paraId="2688DEE3" w14:textId="62388381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И.М. Кукольная комната. С-П., «Детство-пресс», 2007 </w:t>
            </w:r>
          </w:p>
          <w:p w14:paraId="6BDB6C2D" w14:textId="6282B34A" w:rsidR="00C80397" w:rsidRPr="006D55EF" w:rsidRDefault="00FE5366" w:rsidP="00E6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Салагаева Л. Объемные     картинки. С-П., «Детство-пресс»2008 </w:t>
            </w:r>
          </w:p>
          <w:p w14:paraId="5BD1DFA6" w14:textId="266C1D79" w:rsidR="00C80397" w:rsidRPr="006D55EF" w:rsidRDefault="00FE5366" w:rsidP="00E6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Салагаева Л.М. Чудесные скорлупки. Санкт-Петербург,  «Детство-пресс», 2008</w:t>
            </w:r>
          </w:p>
          <w:p w14:paraId="1D7DD353" w14:textId="1FA4B8B7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О.В.Павлова. Изобразительная деятельность и художественный труд. Вторая  младшая группа; конспекты занятий.-   Волгоград:Учитель,2010,</w:t>
            </w:r>
          </w:p>
          <w:p w14:paraId="7F20DFD4" w14:textId="79CD0A8E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Шалаева Г.П. Рисование. Первый учебник вашего малыша- М.: Филол, о-во"Слово"; ООО "Издательство "ЭКСМО",2005</w:t>
            </w:r>
          </w:p>
          <w:p w14:paraId="2B37CF90" w14:textId="6C8D33FD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 Л.В. Конструирование и художественный труд, в Д/с: Программа и конспекты занятий, -М.: Т. Ц. Сфера,2008.</w:t>
            </w:r>
          </w:p>
          <w:p w14:paraId="1722916B" w14:textId="05A6540D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И.М. Волшебные полоски. Ручной труд для самых маленькихСПБ.:ООО"ИЗДАТЕЛЬСТВО"ДЕТСТВО-ПРЕСС",2009г.</w:t>
            </w:r>
          </w:p>
          <w:p w14:paraId="24318200" w14:textId="6A96C418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детьми дошкольного возраста: Нетрадиционные техники, планирование, конспекты занятий /Под ред. Р.Г. Казаковой -М.:ТЦ Сфера, -2006</w:t>
            </w:r>
          </w:p>
          <w:p w14:paraId="1A550275" w14:textId="6515FC20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Доронова Т.Н. Обучение детей 2-4 лет рисованию, лепке, аппликации в игре М., Просвещение 1992.</w:t>
            </w:r>
          </w:p>
          <w:p w14:paraId="4A4C0EC8" w14:textId="77777777" w:rsidR="00C80397" w:rsidRPr="006D55EF" w:rsidRDefault="00C80397" w:rsidP="00F87F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DFE50C" w14:textId="77777777" w:rsidR="00C80397" w:rsidRPr="006D55EF" w:rsidRDefault="00C80397" w:rsidP="00F87F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397" w:rsidRPr="006D55EF" w14:paraId="5B08F6B1" w14:textId="77777777" w:rsidTr="00F87F2B">
        <w:trPr>
          <w:trHeight w:val="1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D49E" w14:textId="77777777" w:rsidR="00C80397" w:rsidRPr="006D55EF" w:rsidRDefault="00C80397" w:rsidP="00F87F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94C1" w14:textId="2CAAB006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Гогоберидзе А.Г., Деркунская В.А. Детство с музыкой.  С-П., «Детство-пресс», 2010</w:t>
            </w:r>
          </w:p>
          <w:p w14:paraId="76258468" w14:textId="5E279101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 И.М.,  Новоскольцева И.А. Ладушки, СПб, «Композитор», 2000</w:t>
            </w:r>
          </w:p>
          <w:p w14:paraId="185570E3" w14:textId="33F8FB5E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 И.М.,  Новоскольцева И.А. Праздник каждый день. Конспекты музыкальных занятий с аудиоприложением для младшего возраста.-  СПб, «Композитор», 2008</w:t>
            </w:r>
          </w:p>
          <w:p w14:paraId="20D8658C" w14:textId="563C38DC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 И.М.,  Новоскольцева И.А. Праздник каждый день. Конспекты музыкальных занятий с аудиоприложением для среднего возраста.-  СПб, «Композитор», 2008</w:t>
            </w:r>
          </w:p>
          <w:p w14:paraId="28BC5E5D" w14:textId="3C57D9C9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 И.М.,  Новоскольцева И.А. Праздник каждый день. Конспекты музыкальных занятий с аудиоприложением для старшего возраста.-  СПб, «Композитор», 2008</w:t>
            </w:r>
          </w:p>
          <w:p w14:paraId="5D7CD998" w14:textId="7D720678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 И.М.,  Новоскольцева И.А. Праздник каждый день. Конспекты музыкальных занятий с аудиоприложением для подготовительной группы.-  СПб, «Композитор», 2008</w:t>
            </w:r>
          </w:p>
          <w:p w14:paraId="19B484D2" w14:textId="36D9BAE4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 А. Е. Добрые досуги. С-П.,  «Детство-пресс», 2008</w:t>
            </w:r>
          </w:p>
          <w:p w14:paraId="3D5835A5" w14:textId="77777777" w:rsidR="00C80397" w:rsidRPr="006D55EF" w:rsidRDefault="00C80397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Фирилеува Ж.Е. Са-Фи-дансе. С-П., «Детство-пресс» 2003 </w:t>
            </w:r>
          </w:p>
          <w:p w14:paraId="7C0ECE1C" w14:textId="77777777" w:rsidR="00C80397" w:rsidRPr="006D55EF" w:rsidRDefault="00C80397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Вайнфельд, О.А. Музыка, движения, фантазия. С-П., «Детство-пресс»2002 </w:t>
            </w:r>
          </w:p>
          <w:p w14:paraId="5F05F9D6" w14:textId="089CAC61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Г.П. Поиграем, потанцуем. С-П., «Детство-пресс» 2002 </w:t>
            </w:r>
          </w:p>
          <w:p w14:paraId="034E75B7" w14:textId="3F648821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Кутьина Н.Б. Программа «Ребенок в 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XXI</w:t>
            </w:r>
            <w:r w:rsidR="00C80397" w:rsidRPr="006D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веке. Воспитание культурой». С-П.,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«Детство-пресс»,  2004</w:t>
            </w:r>
          </w:p>
          <w:p w14:paraId="7406A154" w14:textId="15AB36B4" w:rsidR="00C80397" w:rsidRPr="006D55EF" w:rsidRDefault="00FE5366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C80397"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Слуцкая С.Л. Танцевальная мозаика. Хареография в детском саду. М., «Линка-пресс». 2006</w:t>
            </w:r>
          </w:p>
          <w:p w14:paraId="3D680808" w14:textId="77777777" w:rsidR="00C80397" w:rsidRPr="006D55EF" w:rsidRDefault="00C80397" w:rsidP="00E604D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Г. Время праздника.М. «Обруч», 2011</w:t>
            </w:r>
          </w:p>
        </w:tc>
      </w:tr>
    </w:tbl>
    <w:p w14:paraId="01ECD1B3" w14:textId="77777777" w:rsidR="00C80397" w:rsidRPr="00ED7022" w:rsidRDefault="00C80397" w:rsidP="00C803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015E4" w14:textId="4278B21A" w:rsidR="00C80397" w:rsidRPr="006D55EF" w:rsidRDefault="00E604DA" w:rsidP="007261C2">
      <w:pPr>
        <w:widowControl w:val="0"/>
        <w:tabs>
          <w:tab w:val="left" w:pos="980"/>
        </w:tabs>
        <w:spacing w:after="34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80397" w:rsidRPr="006D55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 программы 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Белгородоведение. Парциальная программа для дошкольных образовательных организаций /Т.М.Стручаева, Н.Д.Епанчинцева, и др. – Белгород: ООО «Эпицентр», 2015. – 16 с. </w:t>
      </w:r>
    </w:p>
    <w:p w14:paraId="60049EFF" w14:textId="11210479" w:rsidR="00C80397" w:rsidRPr="006D55EF" w:rsidRDefault="007261C2" w:rsidP="007261C2">
      <w:pPr>
        <w:widowControl w:val="0"/>
        <w:spacing w:line="240" w:lineRule="auto"/>
        <w:ind w:lef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Алешина Н.В. Патриотическое воспитание дошкольников: Методическое пособие. - М.: ЦГЛ, 2005. - 256 с.</w:t>
      </w:r>
    </w:p>
    <w:p w14:paraId="2C548E4E" w14:textId="59198A1F" w:rsidR="00C80397" w:rsidRPr="006D55EF" w:rsidRDefault="007261C2" w:rsidP="007261C2">
      <w:pPr>
        <w:widowControl w:val="0"/>
        <w:spacing w:line="240" w:lineRule="auto"/>
        <w:ind w:lef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Виноградова Н.Ф., Соколова Л.А. Моя страна Россия: Пособие для старшего дошкольного и младшего 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ольного возраста. - М.: Просвещение, 2005. - 95 с.</w:t>
      </w:r>
    </w:p>
    <w:p w14:paraId="42E40EDE" w14:textId="52DB6A16" w:rsidR="00C80397" w:rsidRPr="006D55EF" w:rsidRDefault="007261C2" w:rsidP="007261C2">
      <w:pPr>
        <w:widowControl w:val="0"/>
        <w:spacing w:line="240" w:lineRule="auto"/>
        <w:ind w:lef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Данилина Г.Н. До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ольнику об истории и культуре России. // Г.Н. Данилина. - М.: Аркти, 2004.</w:t>
      </w:r>
    </w:p>
    <w:p w14:paraId="421B2DE5" w14:textId="77808301" w:rsidR="00C80397" w:rsidRPr="006D55EF" w:rsidRDefault="007261C2" w:rsidP="007261C2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Клепинина З.А., Клепинина Е.В. Мой край: природа, история, культура. Рабочая тетрадь по краеведению. - М.: Ювента, 2007. - 112 с.</w:t>
      </w:r>
    </w:p>
    <w:p w14:paraId="27BC7C77" w14:textId="530322AB" w:rsidR="00C80397" w:rsidRPr="006D55EF" w:rsidRDefault="007261C2" w:rsidP="007261C2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 О.Л. Приобщение детей к истокам русской народной культуры. // О.Л. Князева, М.Д. Маханева, - Программа С-Петербург изд-во «Детство-ПРЕСС, 2004. - 304с.</w:t>
      </w:r>
    </w:p>
    <w:p w14:paraId="04FFA5A5" w14:textId="09FEF28D" w:rsidR="00C80397" w:rsidRPr="006D55EF" w:rsidRDefault="007261C2" w:rsidP="007261C2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 О.А. Как люди жили на Руси. // О.А. Князева. - СПб: изд-во «Детство-ПРЕСС, 1998.</w:t>
      </w:r>
    </w:p>
    <w:p w14:paraId="5E825832" w14:textId="1C4104E2" w:rsidR="00C80397" w:rsidRPr="006D55EF" w:rsidRDefault="007261C2" w:rsidP="007261C2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Ковалева Г.А. Воспитывая маленького гражданина...: Практическое пособие для работников дошкольных образовательных учреждений. - М.: АРКТИ, 2004.- 80 с.</w:t>
      </w:r>
    </w:p>
    <w:p w14:paraId="497E6B47" w14:textId="1076E639" w:rsidR="00C80397" w:rsidRPr="006D55EF" w:rsidRDefault="007261C2" w:rsidP="007261C2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Кокуева Л.В. Духовно-нравственное воспитание дошкольников на культурных трад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ици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своего народа: Методическое пособие. - М.: АРКТИ, 2003. - 144 с.</w:t>
      </w:r>
    </w:p>
    <w:p w14:paraId="11E658F7" w14:textId="6B0AB782" w:rsidR="00C80397" w:rsidRPr="006D55EF" w:rsidRDefault="007261C2" w:rsidP="007261C2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Кокуева Л.В. Воспитание дошкольников через приобщение к природе: Методическое пособие. - М.: АРКТИ, 2003. - 144 с.</w:t>
      </w:r>
    </w:p>
    <w:p w14:paraId="4CEFAADC" w14:textId="1889DFA5" w:rsidR="00C80397" w:rsidRPr="006D55EF" w:rsidRDefault="007261C2" w:rsidP="007261C2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Кокуева Л.В. Воспитание патриотизма у детей старшего дошкольного возраста: Дис. ... канд. пед. наук: 13.00.01, 13.00.07 Ярославль, 2002г., 228 с. РГБ ОД, 61:03-13/722-7.</w:t>
      </w:r>
    </w:p>
    <w:p w14:paraId="217A9D6E" w14:textId="4A33B63D" w:rsidR="00C80397" w:rsidRPr="006D55EF" w:rsidRDefault="007261C2" w:rsidP="007261C2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Куприна Л.С. Знакомство детей с русским народным творчеством. // Л.С. Куприна, Т.А. Бударина - СПб.: Детство-Пресс, 2008.</w:t>
      </w:r>
    </w:p>
    <w:p w14:paraId="77F640D3" w14:textId="381BC56E" w:rsidR="00C80397" w:rsidRPr="006D55EF" w:rsidRDefault="007261C2" w:rsidP="007261C2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Мулько И.Ф. Социально-нравственное воспитание детей 5-7 лет: Методическое пособие. - М.: ТЦ «Сфера», 2004. - 96 с.</w:t>
      </w:r>
    </w:p>
    <w:p w14:paraId="3D21E3E0" w14:textId="4F5A287C" w:rsidR="00C80397" w:rsidRPr="006D55EF" w:rsidRDefault="007261C2" w:rsidP="007261C2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 С.В. Справочник дошкольника. // С.В. Новиков, - История. М., «Слово», 1998.</w:t>
      </w:r>
    </w:p>
    <w:p w14:paraId="582FE0B7" w14:textId="78ACE156" w:rsidR="00C80397" w:rsidRPr="006D55EF" w:rsidRDefault="007261C2" w:rsidP="007261C2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Новицкая М. Программа «Наследие»: Игры для дошкольников // М.Новицкая, Е. Соловьева, Е. Мартинкова // Дошкольное воспитание.-1998.- №4.-С.37-41.</w:t>
      </w:r>
    </w:p>
    <w:p w14:paraId="3FCCAC3D" w14:textId="534AED5F" w:rsidR="00C80397" w:rsidRPr="006D55EF" w:rsidRDefault="007261C2" w:rsidP="007261C2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В.М., Гришина Г.Н., Короткова Л.Д. Весенние праздники, игры и забавы для детей. - М.: ТЦ «Сфера», 1998. - 144 с.</w:t>
      </w:r>
    </w:p>
    <w:p w14:paraId="29F87F3F" w14:textId="3C3AB124" w:rsidR="00C80397" w:rsidRPr="006D55EF" w:rsidRDefault="007261C2" w:rsidP="007261C2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В.М., Гришина Г.Н., Короткова Л.Д. Летние праздники, игры и забавы для детей. - М.: ТЦ «Сфера», 1999. - 128 с.</w:t>
      </w:r>
    </w:p>
    <w:p w14:paraId="3D365A9F" w14:textId="0E62D14E" w:rsidR="00C80397" w:rsidRPr="006D55EF" w:rsidRDefault="007261C2" w:rsidP="007261C2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В.М., Гришина Г.Н., Короткова Л.Д. Осенние праздники, игры и забавы для детей. - М.: ТЦ «Сфера», 1999. - 128 с.</w:t>
      </w:r>
    </w:p>
    <w:p w14:paraId="693F4B38" w14:textId="752F94C2" w:rsidR="00C80397" w:rsidRPr="006D55EF" w:rsidRDefault="007261C2" w:rsidP="007261C2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В.М., Гришина Г.Н., Короткова Л.Д. Зимние праздники, игры и забавы для детей. - М.: ТЦ «Сфера», 1999. - 128 с.</w:t>
      </w:r>
    </w:p>
    <w:p w14:paraId="3C358BCB" w14:textId="1C6598E6" w:rsidR="00C80397" w:rsidRPr="006D55EF" w:rsidRDefault="007261C2" w:rsidP="007261C2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Преемственность: программа по подготовке к школе детей 5-7 лет /Н.рук. Н.А.Федосова. - 3-е изд., перераб. - М.: Просвещение, 2015. - 159 с.</w:t>
      </w:r>
    </w:p>
    <w:p w14:paraId="6D40CC86" w14:textId="0B5B1ECC" w:rsidR="00C80397" w:rsidRPr="006D55EF" w:rsidRDefault="007261C2" w:rsidP="007261C2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подготовке к школе детей 5-7 лет / Научный рук.</w:t>
      </w:r>
    </w:p>
    <w:p w14:paraId="69F33274" w14:textId="77777777" w:rsidR="00C80397" w:rsidRPr="006D55EF" w:rsidRDefault="00C80397" w:rsidP="007261C2">
      <w:pPr>
        <w:widowControl w:val="0"/>
        <w:tabs>
          <w:tab w:val="left" w:pos="1834"/>
        </w:tabs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Н.А.Федосова. - М.: Просвещение, 2015. - 159 с.</w:t>
      </w:r>
    </w:p>
    <w:p w14:paraId="31E37D0F" w14:textId="19DA4978" w:rsidR="00C80397" w:rsidRPr="006D55EF" w:rsidRDefault="007261C2" w:rsidP="007261C2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Ривина Е.К. Герб и флаг России. Знакомим дошкольников и младших школьников с государственными символами: Методические рекомендации для работников дошкольных образовательных учреждений и учителей начальных классов. - М.: АРКТИ, 2003.- 64 с.</w:t>
      </w:r>
    </w:p>
    <w:p w14:paraId="7F417805" w14:textId="0F59FC7B" w:rsidR="00C80397" w:rsidRPr="006D55EF" w:rsidRDefault="007261C2" w:rsidP="007261C2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Синова И.В. Государственные праздники России: Справочник школьника. - СПб: ИД «Литера», 2006. - 96 с.</w:t>
      </w:r>
    </w:p>
    <w:p w14:paraId="0DA65447" w14:textId="5DA12E43" w:rsidR="00C80397" w:rsidRPr="006D55EF" w:rsidRDefault="007261C2" w:rsidP="007261C2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Синова И.В. Конституция - основной закон России: Справочник</w:t>
      </w:r>
    </w:p>
    <w:p w14:paraId="40FBD008" w14:textId="77777777" w:rsidR="00C80397" w:rsidRPr="006D55EF" w:rsidRDefault="00C80397" w:rsidP="00C80397">
      <w:pPr>
        <w:widowControl w:val="0"/>
        <w:spacing w:line="240" w:lineRule="auto"/>
        <w:ind w:left="3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</w:t>
      </w:r>
      <w:r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ольника.. - СПб: ИД «Литера», 2007. - 64 с.</w:t>
      </w:r>
    </w:p>
    <w:p w14:paraId="17688B24" w14:textId="3DF1FAE2" w:rsidR="00C80397" w:rsidRPr="006D55EF" w:rsidRDefault="007261C2" w:rsidP="007261C2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Терещенко А.В. История культуры русского народа. // А.В. Терещенко,</w:t>
      </w:r>
    </w:p>
    <w:p w14:paraId="20AE9B74" w14:textId="77777777" w:rsidR="00C80397" w:rsidRPr="006D55EF" w:rsidRDefault="00C80397" w:rsidP="00C80397">
      <w:pPr>
        <w:widowControl w:val="0"/>
        <w:numPr>
          <w:ilvl w:val="0"/>
          <w:numId w:val="1"/>
        </w:numPr>
        <w:tabs>
          <w:tab w:val="left" w:pos="174"/>
        </w:tabs>
        <w:spacing w:line="240" w:lineRule="auto"/>
        <w:ind w:left="3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«ЭКСМО», 2007. - 736с.</w:t>
      </w:r>
    </w:p>
    <w:p w14:paraId="658E6D88" w14:textId="77777777" w:rsidR="00C80397" w:rsidRPr="006D55EF" w:rsidRDefault="00C80397" w:rsidP="00C80397">
      <w:pPr>
        <w:widowControl w:val="0"/>
        <w:spacing w:after="34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Шангина И.И. Русские дети и их игры. // И.И. Шангина. - Спб., 2000.</w:t>
      </w:r>
    </w:p>
    <w:p w14:paraId="240CE3AF" w14:textId="77777777" w:rsidR="00C80397" w:rsidRPr="006D55EF" w:rsidRDefault="00C80397" w:rsidP="00C80397">
      <w:pPr>
        <w:keepNext/>
        <w:keepLines/>
        <w:widowControl w:val="0"/>
        <w:tabs>
          <w:tab w:val="left" w:pos="1051"/>
        </w:tabs>
        <w:spacing w:after="36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Рекомендуемая краеведческая литература</w:t>
      </w:r>
    </w:p>
    <w:p w14:paraId="1D876BEB" w14:textId="0B5C8826" w:rsidR="00C80397" w:rsidRPr="006D55EF" w:rsidRDefault="007261C2" w:rsidP="007261C2">
      <w:pPr>
        <w:widowControl w:val="0"/>
        <w:tabs>
          <w:tab w:val="left" w:pos="346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Антология современной литературы Белгородчины. - Белгород: изд-во В.М. Шаповалова, 1993. - 296 с.</w:t>
      </w:r>
    </w:p>
    <w:p w14:paraId="6F43EAD0" w14:textId="6270D6B2" w:rsidR="00C80397" w:rsidRPr="006D55EF" w:rsidRDefault="007261C2" w:rsidP="007261C2">
      <w:pPr>
        <w:widowControl w:val="0"/>
        <w:tabs>
          <w:tab w:val="left" w:pos="375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Басаргина А.А. Народные праздники в школе: Методическое пособие. - Курск: ГУИПП «Курск», 1998. - 86 с.</w:t>
      </w:r>
    </w:p>
    <w:p w14:paraId="1B94229A" w14:textId="18BC5D20" w:rsidR="00C80397" w:rsidRPr="006D55EF" w:rsidRDefault="007261C2" w:rsidP="007261C2">
      <w:pPr>
        <w:widowControl w:val="0"/>
        <w:tabs>
          <w:tab w:val="left" w:pos="370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Белгородская э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нци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клопедия /под ред. В.В. Овчинникова.- Белгород: изд- во Областная типография, 2001.</w:t>
      </w:r>
    </w:p>
    <w:p w14:paraId="1D003D4C" w14:textId="699D1610" w:rsidR="00C80397" w:rsidRPr="006D55EF" w:rsidRDefault="007261C2" w:rsidP="007261C2">
      <w:pPr>
        <w:widowControl w:val="0"/>
        <w:tabs>
          <w:tab w:val="left" w:pos="375"/>
        </w:tabs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Белгородская область: Путеводитель. Справочное издание. - Белгород: Издательский дом «Мир Белогорья», 2014. - 194 с.</w:t>
      </w:r>
    </w:p>
    <w:p w14:paraId="2D3C4DCC" w14:textId="07D06629" w:rsidR="00C80397" w:rsidRPr="006D55EF" w:rsidRDefault="007261C2" w:rsidP="007261C2">
      <w:pPr>
        <w:widowControl w:val="0"/>
        <w:tabs>
          <w:tab w:val="left" w:pos="366"/>
        </w:tabs>
        <w:spacing w:line="240" w:lineRule="auto"/>
        <w:ind w:lef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Белгородской области. - Изд-во БГУ, 1996.</w:t>
      </w:r>
    </w:p>
    <w:p w14:paraId="7D8165FE" w14:textId="5461E2A6" w:rsidR="00C80397" w:rsidRPr="006D55EF" w:rsidRDefault="007261C2" w:rsidP="007261C2">
      <w:pPr>
        <w:widowControl w:val="0"/>
        <w:tabs>
          <w:tab w:val="left" w:pos="390"/>
        </w:tabs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Герои-белгородцы /Составитель И.А.Сердюк. - Воронеж: Центрально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Чернозёмное книжное издательство, 1965. - 216 с.</w:t>
      </w:r>
    </w:p>
    <w:p w14:paraId="6832CE23" w14:textId="36284951" w:rsidR="00C80397" w:rsidRPr="006D55EF" w:rsidRDefault="007261C2" w:rsidP="007261C2">
      <w:pPr>
        <w:widowControl w:val="0"/>
        <w:tabs>
          <w:tab w:val="left" w:pos="375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юного путешественника. - Белгород, 2013.</w:t>
      </w:r>
    </w:p>
    <w:p w14:paraId="001B0124" w14:textId="6486EDA1" w:rsidR="00C80397" w:rsidRPr="006D55EF" w:rsidRDefault="007261C2" w:rsidP="007261C2">
      <w:pPr>
        <w:widowControl w:val="0"/>
        <w:tabs>
          <w:tab w:val="left" w:pos="438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школьника Белгородской области.- 2013.</w:t>
      </w:r>
    </w:p>
    <w:p w14:paraId="27076F30" w14:textId="56D19E0B" w:rsidR="00C80397" w:rsidRPr="006D55EF" w:rsidRDefault="007261C2" w:rsidP="007261C2">
      <w:pPr>
        <w:widowControl w:val="0"/>
        <w:tabs>
          <w:tab w:val="left" w:pos="370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Караповская Т.А. Храмы Яковлевского благочиния: Книжка-раскраска для детей старшего дошкольного и младшего школьного возраста. - Белгород: Белгородская областная типография, 2009. - 32 с.</w:t>
      </w:r>
    </w:p>
    <w:p w14:paraId="63414540" w14:textId="1271927F" w:rsidR="00C80397" w:rsidRPr="006D55EF" w:rsidRDefault="007261C2" w:rsidP="007261C2">
      <w:pPr>
        <w:widowControl w:val="0"/>
        <w:tabs>
          <w:tab w:val="left" w:pos="41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Крупенков А.Н. Белгородская старина. - Белгород: КОНСТАНТА, 2011. - 272 с.</w:t>
      </w:r>
    </w:p>
    <w:p w14:paraId="5A0A950B" w14:textId="7C505E13" w:rsidR="00C80397" w:rsidRPr="006D55EF" w:rsidRDefault="007261C2" w:rsidP="007261C2">
      <w:pPr>
        <w:widowControl w:val="0"/>
        <w:tabs>
          <w:tab w:val="left" w:pos="41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Лимаров А.И. Белгород вчера и сегодня. // А.И Лимаров, А.И. Ткаченко, - Белгород «Лит Кара Ван», 2009. - 128 с.</w:t>
      </w:r>
    </w:p>
    <w:p w14:paraId="6304BD4E" w14:textId="5CCDF27E" w:rsidR="00C80397" w:rsidRPr="006D55EF" w:rsidRDefault="007261C2" w:rsidP="007261C2">
      <w:pPr>
        <w:widowControl w:val="0"/>
        <w:tabs>
          <w:tab w:val="left" w:pos="423"/>
        </w:tabs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Озарённый первым салютом. Фоторассказ о Белгороде / Составители Л.Я.Дятченко, Б.И.Осыков. - М.: Советская Россия, 1985. - 168 с.</w:t>
      </w:r>
    </w:p>
    <w:p w14:paraId="47DF5245" w14:textId="687135EF" w:rsidR="00C80397" w:rsidRPr="006D55EF" w:rsidRDefault="007261C2" w:rsidP="007261C2">
      <w:pPr>
        <w:widowControl w:val="0"/>
        <w:tabs>
          <w:tab w:val="left" w:pos="41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Родное Белогорье. Учебное пособие по краеведению. - Изд-во «Кентавр, 1997.</w:t>
      </w:r>
    </w:p>
    <w:p w14:paraId="5D640159" w14:textId="3F060137" w:rsidR="00C80397" w:rsidRPr="006D55EF" w:rsidRDefault="007261C2" w:rsidP="007261C2">
      <w:pPr>
        <w:widowControl w:val="0"/>
        <w:tabs>
          <w:tab w:val="left" w:pos="418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C80397" w:rsidRPr="006D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ратных поля России. - Белгород: Областная типография, 2010.</w:t>
      </w:r>
    </w:p>
    <w:p w14:paraId="60949CD4" w14:textId="77777777" w:rsidR="00C80397" w:rsidRDefault="00C80397" w:rsidP="00C803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15393" w14:textId="77777777" w:rsidR="00C80397" w:rsidRPr="00663996" w:rsidRDefault="00C80397" w:rsidP="00C80397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261C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Материально-технические условия для реализации парциальной программы</w:t>
      </w:r>
      <w:r w:rsidRPr="00663996">
        <w:rPr>
          <w:rFonts w:ascii="Times New Roman" w:hAnsi="Times New Roman" w:cs="Times New Roman"/>
          <w:sz w:val="28"/>
          <w:szCs w:val="28"/>
          <w:lang w:val="ru-RU"/>
        </w:rPr>
        <w:t xml:space="preserve"> «Здравствуй, мир Белогорья!» В группах ДОУ организованы Центры патриотического воспитания, в которых представлены материалы, знакомящие детей с символикой России, региона, Белгородского района. В группах и методическом кабинетах имеются энциклопедии, которые рассказывают о растительном и животном мире родного края. Представлены буклеты, знакомящие детей с историей нашей Родины, знаменательными датами.</w:t>
      </w:r>
    </w:p>
    <w:p w14:paraId="63EFD7D6" w14:textId="77777777" w:rsidR="00C80397" w:rsidRPr="00663996" w:rsidRDefault="00C80397" w:rsidP="00C80397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399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Методическое обеспечение программы</w:t>
      </w:r>
      <w:r w:rsidRPr="00663996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</w:p>
    <w:p w14:paraId="033817BE" w14:textId="77777777" w:rsidR="00C80397" w:rsidRPr="00663996" w:rsidRDefault="00C80397" w:rsidP="00C80397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63996">
        <w:rPr>
          <w:rFonts w:ascii="Times New Roman" w:hAnsi="Times New Roman" w:cs="Times New Roman"/>
          <w:sz w:val="28"/>
          <w:szCs w:val="28"/>
          <w:lang w:val="ru-RU"/>
        </w:rPr>
        <w:t>1. «Здравствуй, мир Белогорья». Парциальная программа дошкольного образования (ОО «Познавательное развитие») /Л.В. Серых, Г.А. Репринцева. -Белгород: ООО «Эпицентр», 2018.</w:t>
      </w:r>
    </w:p>
    <w:p w14:paraId="19F39630" w14:textId="77777777" w:rsidR="00C80397" w:rsidRPr="00663996" w:rsidRDefault="00C80397" w:rsidP="00C80397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63996">
        <w:rPr>
          <w:rFonts w:ascii="Times New Roman" w:hAnsi="Times New Roman" w:cs="Times New Roman"/>
          <w:sz w:val="28"/>
          <w:szCs w:val="28"/>
          <w:lang w:val="ru-RU"/>
        </w:rPr>
        <w:t xml:space="preserve">2. Планирование образовательной деятельности по парциальной программе познавательного развития дошкольников «Здравствуй, мир Белогорья»/Л.В. Серых, Г.А. Махова - Белгород: ООО «Эпицентр», 2018. </w:t>
      </w:r>
    </w:p>
    <w:p w14:paraId="30D571D4" w14:textId="77777777" w:rsidR="00C80397" w:rsidRPr="00663996" w:rsidRDefault="00C80397" w:rsidP="00C80397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63996">
        <w:rPr>
          <w:rFonts w:ascii="Times New Roman" w:hAnsi="Times New Roman" w:cs="Times New Roman"/>
          <w:sz w:val="28"/>
          <w:szCs w:val="28"/>
          <w:lang w:val="ru-RU"/>
        </w:rPr>
        <w:lastRenderedPageBreak/>
        <w:t>3. Здравствуй, мир Белогорья!: рабочая тетрадь для детей старшего дошкольного возраста/Л.В. Серых, Е.Н. Качур, С.А. Лазарева.-Белгород: ООО «Эпицентр», 2018.</w:t>
      </w:r>
    </w:p>
    <w:p w14:paraId="077C99F3" w14:textId="77777777" w:rsidR="00C80397" w:rsidRDefault="00C80397" w:rsidP="00C803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21CE6B" w14:textId="77777777" w:rsidR="00C80397" w:rsidRDefault="00C80397" w:rsidP="00C80397">
      <w:pPr>
        <w:spacing w:line="240" w:lineRule="auto"/>
      </w:pPr>
      <w:r w:rsidRPr="009519B4">
        <w:rPr>
          <w:rFonts w:ascii="Times New Roman" w:hAnsi="Times New Roman" w:cs="Times New Roman"/>
          <w:sz w:val="28"/>
          <w:szCs w:val="28"/>
        </w:rPr>
        <w:t>Материально-техническое сопровождение парциальной программы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«Играйте на здоровье!</w:t>
      </w:r>
      <w:r w:rsidRPr="009519B4">
        <w:rPr>
          <w:rFonts w:ascii="Times New Roman" w:hAnsi="Times New Roman" w:cs="Times New Roman"/>
          <w:sz w:val="28"/>
          <w:szCs w:val="28"/>
        </w:rPr>
        <w:t>».</w:t>
      </w:r>
      <w:r>
        <w:t xml:space="preserve"> </w:t>
      </w:r>
    </w:p>
    <w:p w14:paraId="26F8A84D" w14:textId="77777777" w:rsidR="00C80397" w:rsidRPr="00865B89" w:rsidRDefault="00C80397" w:rsidP="00C80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B89">
        <w:rPr>
          <w:rFonts w:ascii="Times New Roman" w:hAnsi="Times New Roman" w:cs="Times New Roman"/>
          <w:sz w:val="28"/>
          <w:szCs w:val="28"/>
        </w:rPr>
        <w:t xml:space="preserve">Предметно-игровая зона (физкультурно-оздоровительная), в состав которой входит спортивная площадка. </w:t>
      </w:r>
    </w:p>
    <w:p w14:paraId="2C5D6C1D" w14:textId="77777777" w:rsidR="00C80397" w:rsidRPr="00865B89" w:rsidRDefault="00C80397" w:rsidP="00C80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B89">
        <w:rPr>
          <w:rFonts w:ascii="Times New Roman" w:hAnsi="Times New Roman" w:cs="Times New Roman"/>
          <w:sz w:val="28"/>
          <w:szCs w:val="28"/>
        </w:rPr>
        <w:t xml:space="preserve"> Мелкие игровые зоны –  площадка для подвижных игр.</w:t>
      </w:r>
    </w:p>
    <w:p w14:paraId="17095BB8" w14:textId="77777777" w:rsidR="00C80397" w:rsidRPr="00865B89" w:rsidRDefault="00C80397" w:rsidP="00C80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B89">
        <w:rPr>
          <w:rFonts w:ascii="Times New Roman" w:hAnsi="Times New Roman" w:cs="Times New Roman"/>
          <w:sz w:val="28"/>
          <w:szCs w:val="28"/>
        </w:rPr>
        <w:t xml:space="preserve"> Все компоненты ФОС (физкультурно-оздоровительной среды) соотносятся между собой по содержанию, пространственному ре</w:t>
      </w:r>
      <w:r>
        <w:rPr>
          <w:rFonts w:ascii="Times New Roman" w:hAnsi="Times New Roman" w:cs="Times New Roman"/>
          <w:sz w:val="28"/>
          <w:szCs w:val="28"/>
        </w:rPr>
        <w:t>шению.  «Д</w:t>
      </w:r>
      <w:r w:rsidRPr="00865B89">
        <w:rPr>
          <w:rFonts w:ascii="Times New Roman" w:hAnsi="Times New Roman" w:cs="Times New Roman"/>
          <w:sz w:val="28"/>
          <w:szCs w:val="28"/>
        </w:rPr>
        <w:t xml:space="preserve">орожка </w:t>
      </w:r>
      <w:r>
        <w:rPr>
          <w:rFonts w:ascii="Times New Roman" w:hAnsi="Times New Roman" w:cs="Times New Roman"/>
          <w:sz w:val="28"/>
          <w:szCs w:val="28"/>
        </w:rPr>
        <w:t>движения»</w:t>
      </w:r>
      <w:r w:rsidRPr="00865B89">
        <w:rPr>
          <w:rFonts w:ascii="Times New Roman" w:hAnsi="Times New Roman" w:cs="Times New Roman"/>
          <w:sz w:val="28"/>
          <w:szCs w:val="28"/>
        </w:rPr>
        <w:t xml:space="preserve"> включает: объекты для лазания, подлезания; препятствия для прыжков в длину, высоту; объекты для развития координации движения; атрибуты для развития мелкой сенсорики; объекты для бега, в том числе челночного; оборудование для метания.</w:t>
      </w:r>
    </w:p>
    <w:p w14:paraId="5D106ABF" w14:textId="77777777" w:rsidR="00C80397" w:rsidRPr="003B73FF" w:rsidRDefault="00C80397" w:rsidP="00C80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3FF">
        <w:rPr>
          <w:rFonts w:ascii="Times New Roman" w:hAnsi="Times New Roman" w:cs="Times New Roman"/>
          <w:sz w:val="28"/>
          <w:szCs w:val="28"/>
        </w:rPr>
        <w:t xml:space="preserve">Методическое обеспечение парциальной программы физического развития «Играйте на здоровье!» парциальная программа/ Л.Н. Волошина и др.Белгород: издательство Бел РИПК, 2015г. </w:t>
      </w:r>
    </w:p>
    <w:p w14:paraId="59DC1779" w14:textId="77777777" w:rsidR="00C80397" w:rsidRDefault="00C80397" w:rsidP="00C80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FE9031" w14:textId="3E4D22B1" w:rsidR="00C80397" w:rsidRPr="007261C2" w:rsidRDefault="00C80397" w:rsidP="007261C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261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Материально-техническое обеспечение Программы </w:t>
      </w:r>
      <w:r w:rsidRPr="007261C2">
        <w:rPr>
          <w:rFonts w:ascii="Times New Roman" w:hAnsi="Times New Roman"/>
          <w:b/>
          <w:bCs/>
          <w:sz w:val="28"/>
          <w:szCs w:val="28"/>
        </w:rPr>
        <w:t xml:space="preserve"> «Ладушки» И. Каплунова, И.Новоскольцева</w:t>
      </w:r>
    </w:p>
    <w:tbl>
      <w:tblPr>
        <w:tblW w:w="10065" w:type="dxa"/>
        <w:tblInd w:w="-4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544"/>
      </w:tblGrid>
      <w:tr w:rsidR="00C80397" w:rsidRPr="00D63DF5" w14:paraId="33B74B8C" w14:textId="77777777" w:rsidTr="00F87F2B">
        <w:trPr>
          <w:trHeight w:val="478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EE9054" w14:textId="77777777" w:rsidR="00C80397" w:rsidRPr="00D63DF5" w:rsidRDefault="00C80397" w:rsidP="00F87F2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3DF5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 xml:space="preserve">Образовательные программы и технологии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3A8E7" w14:textId="77777777" w:rsidR="00C80397" w:rsidRPr="00D63DF5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3DF5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Методические пособия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137D36" w14:textId="77777777" w:rsidR="00C80397" w:rsidRPr="00D63DF5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3DF5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 xml:space="preserve">Наглядные материалы и аудио приложения </w:t>
            </w:r>
          </w:p>
        </w:tc>
      </w:tr>
      <w:tr w:rsidR="00C80397" w:rsidRPr="00D63DF5" w14:paraId="049EAD4D" w14:textId="77777777" w:rsidTr="00F87F2B">
        <w:trPr>
          <w:trHeight w:val="5327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DA05EA" w14:textId="77777777" w:rsidR="00C80397" w:rsidRPr="00D63DF5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u w:val="single"/>
              </w:rPr>
              <w:t xml:space="preserve">1. </w:t>
            </w:r>
            <w:r w:rsidRPr="00D63DF5">
              <w:rPr>
                <w:rFonts w:ascii="Times New Roman" w:hAnsi="Times New Roman"/>
                <w:color w:val="000000"/>
                <w:kern w:val="24"/>
                <w:sz w:val="28"/>
                <w:szCs w:val="28"/>
                <w:u w:val="single"/>
              </w:rPr>
              <w:t>Программа</w:t>
            </w:r>
            <w:r w:rsidRPr="00D63DF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«Детство», </w:t>
            </w:r>
          </w:p>
          <w:p w14:paraId="5C21A37E" w14:textId="77777777" w:rsidR="00C80397" w:rsidRPr="00D63DF5" w:rsidRDefault="00C80397" w:rsidP="00F87F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F5">
              <w:rPr>
                <w:rFonts w:ascii="Times New Roman" w:hAnsi="Times New Roman"/>
                <w:sz w:val="28"/>
                <w:szCs w:val="28"/>
              </w:rPr>
              <w:t>Т.И. Бабаевой</w:t>
            </w:r>
          </w:p>
          <w:p w14:paraId="118A0F8A" w14:textId="77777777" w:rsidR="00C80397" w:rsidRPr="00D63DF5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63DF5">
              <w:rPr>
                <w:rFonts w:ascii="Times New Roman" w:hAnsi="Times New Roman"/>
                <w:sz w:val="28"/>
                <w:szCs w:val="28"/>
              </w:rPr>
              <w:t>«Ладушки» И. Каплунова, И.Новоскольцева</w:t>
            </w:r>
          </w:p>
          <w:p w14:paraId="7882D0C9" w14:textId="77777777" w:rsidR="00C80397" w:rsidRPr="00D63DF5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3. </w:t>
            </w:r>
            <w:r w:rsidRPr="00D63DF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«Речевые игры» - Т.Боровик, Т.Тютюнникова;</w:t>
            </w:r>
          </w:p>
          <w:p w14:paraId="4D909CF0" w14:textId="77777777" w:rsidR="00C80397" w:rsidRPr="00D63DF5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5. </w:t>
            </w:r>
            <w:r w:rsidRPr="00D63DF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«Артикуляционная гимнастика» -                                           Е. Косинова, Т. Куликовская;</w:t>
            </w:r>
          </w:p>
          <w:p w14:paraId="3FE18F02" w14:textId="77777777" w:rsidR="00C80397" w:rsidRPr="00D63DF5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6. </w:t>
            </w:r>
            <w:r w:rsidRPr="00D63DF5">
              <w:rPr>
                <w:rFonts w:ascii="Times New Roman" w:hAnsi="Times New Roman"/>
                <w:sz w:val="28"/>
                <w:szCs w:val="28"/>
              </w:rPr>
              <w:t>«Ритмическая мозаика»</w:t>
            </w:r>
          </w:p>
          <w:p w14:paraId="4B38282D" w14:textId="77777777" w:rsidR="00C80397" w:rsidRPr="00D63DF5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3DF5">
              <w:rPr>
                <w:rFonts w:ascii="Times New Roman" w:hAnsi="Times New Roman"/>
                <w:sz w:val="28"/>
                <w:szCs w:val="28"/>
              </w:rPr>
              <w:t xml:space="preserve"> А.И. Буренина</w:t>
            </w:r>
          </w:p>
          <w:p w14:paraId="446A2821" w14:textId="77777777" w:rsidR="00C80397" w:rsidRPr="00270284" w:rsidRDefault="00C80397" w:rsidP="007261C2">
            <w:pPr>
              <w:ind w:firstLine="0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7.Основы </w:t>
            </w:r>
            <w:r w:rsidRPr="00270284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музыкального воспитания и развития</w:t>
            </w:r>
          </w:p>
          <w:p w14:paraId="03E31AFA" w14:textId="3038BDBD" w:rsidR="00C80397" w:rsidRDefault="00C80397" w:rsidP="007261C2">
            <w:pPr>
              <w:ind w:firstLine="0"/>
              <w:outlineLvl w:val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7028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детей младшего возраста(А.Н.Зимина)</w:t>
            </w:r>
          </w:p>
          <w:p w14:paraId="3A8E9208" w14:textId="77777777" w:rsidR="00C80397" w:rsidRDefault="00C80397" w:rsidP="00F87F2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8. </w:t>
            </w:r>
            <w:r w:rsidRPr="0085160A">
              <w:rPr>
                <w:rFonts w:ascii="Times New Roman" w:hAnsi="Times New Roman" w:cs="Times New Roman"/>
                <w:iCs/>
                <w:sz w:val="28"/>
                <w:szCs w:val="28"/>
              </w:rPr>
              <w:t>Методика</w:t>
            </w:r>
            <w:r w:rsidRPr="0085160A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воспитания в детском саду [Текст] / под ред. Н. А. Ветлугиной. – М. : Просвещение, 1989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851301" w14:textId="77777777" w:rsidR="00C80397" w:rsidRPr="00714405" w:rsidRDefault="00C80397" w:rsidP="00F87F2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Музыкальное воспитание дошкольников О. П. Радынова, А. И. Катинене, М. Л. Палавандишвили.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6B587" w14:textId="77777777" w:rsidR="00C80397" w:rsidRPr="0085160A" w:rsidRDefault="00C80397" w:rsidP="007261C2">
            <w:pPr>
              <w:ind w:firstLine="0"/>
              <w:rPr>
                <w:color w:val="000000"/>
                <w:kern w:val="24"/>
                <w:sz w:val="28"/>
                <w:szCs w:val="28"/>
              </w:rPr>
            </w:pPr>
            <w:r w:rsidRPr="0085160A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lastRenderedPageBreak/>
              <w:t>1.</w:t>
            </w:r>
            <w:r w:rsidRPr="0085160A">
              <w:rPr>
                <w:color w:val="000000"/>
                <w:kern w:val="24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Праздник каждый день» (</w:t>
            </w:r>
            <w:r w:rsidRPr="0085160A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все возраста программы «Ладушки»)</w:t>
            </w:r>
          </w:p>
          <w:p w14:paraId="03DEBD4F" w14:textId="77777777" w:rsidR="00C80397" w:rsidRPr="0085160A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160A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2. «Музыкальные шедевры»,  О. Радынова; </w:t>
            </w:r>
          </w:p>
          <w:p w14:paraId="13113B32" w14:textId="77777777" w:rsidR="00C80397" w:rsidRPr="0085160A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160A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3. «Учите детей петь», сост. Т.Орлова, С.Бекина (для детей 3-5 лет);</w:t>
            </w:r>
          </w:p>
          <w:p w14:paraId="1718A92F" w14:textId="77777777" w:rsidR="00C80397" w:rsidRPr="0085160A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160A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4. «Музыка и движение», сост. С.Бекина, Т.Ломова (для детей 3-5 лет);</w:t>
            </w:r>
          </w:p>
          <w:p w14:paraId="281F3682" w14:textId="77777777" w:rsidR="00C80397" w:rsidRPr="0085160A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160A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Г.Вихарева и т.д. </w:t>
            </w:r>
          </w:p>
          <w:p w14:paraId="507AE92D" w14:textId="77777777" w:rsidR="00C80397" w:rsidRPr="0085160A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85160A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5. «Пальчиковые игры» -                      Е. Железнова,                                                                                                                                                 В. Коноваленко;</w:t>
            </w:r>
          </w:p>
          <w:p w14:paraId="165035EC" w14:textId="0BD3D98C" w:rsidR="00C80397" w:rsidRPr="0085160A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160A">
              <w:rPr>
                <w:rFonts w:ascii="Times New Roman" w:hAnsi="Times New Roman"/>
                <w:sz w:val="28"/>
                <w:szCs w:val="28"/>
              </w:rPr>
              <w:t>6. «Танцевальная ритмика» Т.Суворова</w:t>
            </w:r>
          </w:p>
          <w:p w14:paraId="1E3158A8" w14:textId="77777777" w:rsidR="00C80397" w:rsidRDefault="00C80397" w:rsidP="00F87F2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0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7.Арсенина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5160A">
              <w:rPr>
                <w:rFonts w:ascii="Times New Roman" w:hAnsi="Times New Roman" w:cs="Times New Roman"/>
                <w:iCs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5160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детей старшего дошкольного возраста / Е. Арсенина. – Волгоград : Учитель, 2007. </w:t>
            </w:r>
          </w:p>
          <w:p w14:paraId="6622E82A" w14:textId="77777777" w:rsidR="00C80397" w:rsidRPr="0085160A" w:rsidRDefault="00C80397" w:rsidP="00F87F2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Музыкально- дидактические игры для детей дошкольного возраста. З.Я. Роот.</w:t>
            </w:r>
          </w:p>
          <w:p w14:paraId="643189DE" w14:textId="77777777" w:rsidR="00C80397" w:rsidRPr="0085160A" w:rsidRDefault="00C80397" w:rsidP="00F87F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82F817" w14:textId="77777777" w:rsidR="00C80397" w:rsidRPr="0085160A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85160A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lastRenderedPageBreak/>
              <w:t>Аудио приложение к программе « Ладушки»;</w:t>
            </w:r>
          </w:p>
          <w:p w14:paraId="4A748084" w14:textId="77777777" w:rsidR="00C80397" w:rsidRPr="0085160A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160A">
              <w:rPr>
                <w:rFonts w:ascii="Times New Roman" w:hAnsi="Times New Roman"/>
                <w:sz w:val="28"/>
                <w:szCs w:val="28"/>
              </w:rPr>
              <w:t xml:space="preserve"> «Музыкальные шедевры», «Ритмическая мозаика», «Танцевальная ритмика».</w:t>
            </w:r>
          </w:p>
          <w:p w14:paraId="727332F3" w14:textId="77777777" w:rsidR="00C80397" w:rsidRPr="0085160A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160A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«Портреты композиторов»; Подборка иллюстраций, стихов и загадок по всем временам года;  </w:t>
            </w:r>
          </w:p>
          <w:p w14:paraId="48767CCD" w14:textId="77777777" w:rsidR="00C80397" w:rsidRPr="0085160A" w:rsidRDefault="00C80397" w:rsidP="007261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160A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Презентации по различным темам :«Музыкальные инструменты», «Вре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мена года», «Звуки природы»,  «</w:t>
            </w:r>
            <w:r w:rsidRPr="0085160A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Классика»</w:t>
            </w:r>
          </w:p>
        </w:tc>
      </w:tr>
    </w:tbl>
    <w:p w14:paraId="44D77DF3" w14:textId="77777777" w:rsidR="00361F80" w:rsidRDefault="00361F80" w:rsidP="007261C2">
      <w:pPr>
        <w:ind w:firstLine="0"/>
      </w:pPr>
    </w:p>
    <w:sectPr w:rsidR="0036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7FF3"/>
    <w:multiLevelType w:val="multilevel"/>
    <w:tmpl w:val="AE0C7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CB5628"/>
    <w:multiLevelType w:val="multilevel"/>
    <w:tmpl w:val="04A0B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97"/>
    <w:rsid w:val="00361F80"/>
    <w:rsid w:val="007261C2"/>
    <w:rsid w:val="00936700"/>
    <w:rsid w:val="00C80397"/>
    <w:rsid w:val="00E604DA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411B8"/>
  <w15:chartTrackingRefBased/>
  <w15:docId w15:val="{6EA1E927-13AE-4E2B-8583-185E6825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397"/>
    <w:pPr>
      <w:spacing w:after="0" w:line="276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397"/>
    <w:pPr>
      <w:ind w:left="720"/>
      <w:contextualSpacing/>
    </w:pPr>
  </w:style>
  <w:style w:type="paragraph" w:styleId="a4">
    <w:name w:val="No Spacing"/>
    <w:link w:val="a5"/>
    <w:uiPriority w:val="1"/>
    <w:qFormat/>
    <w:rsid w:val="00C80397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a5">
    <w:name w:val="Без интервала Знак"/>
    <w:link w:val="a4"/>
    <w:locked/>
    <w:rsid w:val="00C80397"/>
    <w:rPr>
      <w:rFonts w:ascii="Cambria" w:eastAsia="Times New Roman" w:hAnsi="Cambria" w:cs="Cambria"/>
      <w:lang w:val="en-US"/>
    </w:rPr>
  </w:style>
  <w:style w:type="paragraph" w:customStyle="1" w:styleId="ParagraphStyle">
    <w:name w:val="Paragraph Style"/>
    <w:rsid w:val="00C803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irazukan irazukan</dc:creator>
  <cp:keywords/>
  <dc:description/>
  <cp:lastModifiedBy>irazukan irazukan</cp:lastModifiedBy>
  <cp:revision>2</cp:revision>
  <dcterms:created xsi:type="dcterms:W3CDTF">2020-10-26T19:01:00Z</dcterms:created>
  <dcterms:modified xsi:type="dcterms:W3CDTF">2020-10-26T19:38:00Z</dcterms:modified>
</cp:coreProperties>
</file>