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18AB8" w14:textId="37CC400C" w:rsidR="00A62CFF" w:rsidRPr="00A62CFF" w:rsidRDefault="00A62CFF" w:rsidP="00A62CFF">
      <w:pPr>
        <w:pStyle w:val="c8"/>
        <w:shd w:val="clear" w:color="auto" w:fill="FFFFFF"/>
        <w:spacing w:before="0" w:beforeAutospacing="0" w:after="0" w:afterAutospacing="0"/>
        <w:ind w:right="68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A62CFF">
        <w:rPr>
          <w:b/>
          <w:bCs/>
          <w:color w:val="2F5496" w:themeColor="accent1" w:themeShade="BF"/>
          <w:sz w:val="32"/>
          <w:szCs w:val="32"/>
        </w:rPr>
        <w:t>Рекомендации по работе с «Педагогический лабораторией»</w:t>
      </w:r>
    </w:p>
    <w:p w14:paraId="325771A8" w14:textId="31C1E05B" w:rsidR="00A62CFF" w:rsidRPr="00A62CFF" w:rsidRDefault="00A62CFF" w:rsidP="00A62CFF">
      <w:pPr>
        <w:pStyle w:val="c8"/>
        <w:shd w:val="clear" w:color="auto" w:fill="FFFFFF"/>
        <w:spacing w:before="0" w:beforeAutospacing="0" w:after="0" w:afterAutospacing="0"/>
        <w:ind w:right="68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A62CFF">
        <w:rPr>
          <w:b/>
          <w:bCs/>
          <w:color w:val="2F5496" w:themeColor="accent1" w:themeShade="BF"/>
          <w:sz w:val="32"/>
          <w:szCs w:val="32"/>
        </w:rPr>
        <w:t>«Развитие художественно-творческих способностей детей</w:t>
      </w:r>
    </w:p>
    <w:p w14:paraId="031B8E34" w14:textId="1B2E50AF" w:rsidR="00A62CFF" w:rsidRDefault="00A62CFF" w:rsidP="00A62CFF">
      <w:pPr>
        <w:pStyle w:val="c8"/>
        <w:shd w:val="clear" w:color="auto" w:fill="FFFFFF"/>
        <w:spacing w:before="0" w:beforeAutospacing="0" w:after="0" w:afterAutospacing="0"/>
        <w:ind w:right="68"/>
        <w:jc w:val="center"/>
        <w:rPr>
          <w:rStyle w:val="c16"/>
          <w:b/>
          <w:bCs/>
          <w:i/>
          <w:iCs/>
          <w:color w:val="2F5496" w:themeColor="accent1" w:themeShade="BF"/>
          <w:sz w:val="32"/>
          <w:szCs w:val="32"/>
        </w:rPr>
      </w:pPr>
      <w:r w:rsidRPr="00A62CFF">
        <w:rPr>
          <w:b/>
          <w:bCs/>
          <w:color w:val="2F5496" w:themeColor="accent1" w:themeShade="BF"/>
          <w:sz w:val="32"/>
          <w:szCs w:val="32"/>
        </w:rPr>
        <w:t>раннего возраста посредством нетрадиционных форм и методов работы</w:t>
      </w:r>
      <w:r w:rsidR="00175B62">
        <w:rPr>
          <w:b/>
          <w:bCs/>
          <w:color w:val="2F5496" w:themeColor="accent1" w:themeShade="BF"/>
          <w:sz w:val="32"/>
          <w:szCs w:val="32"/>
        </w:rPr>
        <w:t>, музыкального слушания и художественного слова»</w:t>
      </w:r>
    </w:p>
    <w:p w14:paraId="3942CE99" w14:textId="162B9B2A" w:rsidR="00A62CFF" w:rsidRPr="00A62CFF" w:rsidRDefault="00A62CFF" w:rsidP="00A62CFF">
      <w:pPr>
        <w:pStyle w:val="c8"/>
        <w:shd w:val="clear" w:color="auto" w:fill="FFFFFF"/>
        <w:spacing w:before="0" w:beforeAutospacing="0" w:after="0" w:afterAutospacing="0"/>
        <w:ind w:right="68"/>
        <w:jc w:val="center"/>
        <w:rPr>
          <w:rStyle w:val="c16"/>
          <w:b/>
          <w:bCs/>
          <w:i/>
          <w:iCs/>
          <w:color w:val="2F5496" w:themeColor="accent1" w:themeShade="BF"/>
          <w:sz w:val="28"/>
          <w:szCs w:val="28"/>
        </w:rPr>
      </w:pPr>
      <w:r w:rsidRPr="00A62CFF">
        <w:rPr>
          <w:b/>
          <w:bCs/>
          <w:sz w:val="28"/>
          <w:szCs w:val="28"/>
        </w:rPr>
        <w:t>Пояснительная записка</w:t>
      </w:r>
    </w:p>
    <w:p w14:paraId="2CC97722" w14:textId="532B254D" w:rsidR="00653C55" w:rsidRPr="00A62CFF" w:rsidRDefault="00653C55" w:rsidP="00A62CFF">
      <w:pPr>
        <w:pStyle w:val="c8"/>
        <w:shd w:val="clear" w:color="auto" w:fill="FFFFFF"/>
        <w:spacing w:before="0" w:beforeAutospacing="0" w:after="0" w:afterAutospacing="0"/>
        <w:ind w:right="68" w:firstLine="568"/>
        <w:rPr>
          <w:b/>
          <w:bCs/>
          <w:i/>
          <w:iCs/>
          <w:color w:val="2F5496" w:themeColor="accent1" w:themeShade="BF"/>
          <w:sz w:val="32"/>
          <w:szCs w:val="32"/>
        </w:rPr>
      </w:pPr>
      <w:r>
        <w:rPr>
          <w:rStyle w:val="c16"/>
          <w:i/>
          <w:i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Изобразительная деятельность зарождается в раннем возрасте. Если создать соответствующие условия для ее проявления и совершенствования, она станет ярким и благодатным средством самовыражения и развития ребенка.</w:t>
      </w:r>
    </w:p>
    <w:p w14:paraId="47EC29E5" w14:textId="77777777" w:rsidR="00653C55" w:rsidRDefault="00653C55" w:rsidP="00653C55">
      <w:pPr>
        <w:pStyle w:val="c8"/>
        <w:shd w:val="clear" w:color="auto" w:fill="FFFFFF"/>
        <w:spacing w:before="0" w:beforeAutospacing="0" w:after="0" w:afterAutospacing="0"/>
        <w:ind w:right="34" w:firstLine="568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Рисование — интересный и полезный вид деятельности, в ходе которого разнообразными способами с использованием самых разных материалов создаются живописные и графические изображения. Рисование приобщает малышей к миру прекрасного, развивает креативность (творческое начало личности), формирует эстетический вкус, позволяет ощутить гармонию окружающего мира. Часто несет в себе и элементы психотерапии - успокаивает, отвлекает, занимает.</w:t>
      </w:r>
    </w:p>
    <w:p w14:paraId="4A10082A" w14:textId="1706250E" w:rsidR="00653C55" w:rsidRDefault="00653C55" w:rsidP="00653C55">
      <w:pPr>
        <w:pStyle w:val="c0"/>
        <w:shd w:val="clear" w:color="auto" w:fill="FFFFFF"/>
        <w:spacing w:before="0" w:beforeAutospacing="0" w:after="0" w:afterAutospacing="0"/>
        <w:ind w:right="14" w:firstLine="568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Рисование побуждает детей к творчеству, учит видеть мир в живых красках. Важно не упустить возможности, которые открываются в раннем возрасте, необходимо развивать способности ребенка образно воспринимать мир, придумывать новые сюжеты. Таким образом, при умелой организации и учете психологических и физиологических особенностей детей 1-3 лет рисование может стать одним из любимых занятий малышей.</w:t>
      </w:r>
    </w:p>
    <w:p w14:paraId="0E0776A7" w14:textId="61C83744" w:rsidR="00A62CFF" w:rsidRDefault="00653C55" w:rsidP="00A62CFF">
      <w:pPr>
        <w:pStyle w:val="c19"/>
        <w:shd w:val="clear" w:color="auto" w:fill="FFFFFF"/>
        <w:spacing w:before="0" w:beforeAutospacing="0" w:after="0" w:afterAutospacing="0"/>
        <w:ind w:right="10" w:firstLine="568"/>
        <w:jc w:val="both"/>
        <w:rPr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При обучении детей раннего возраста рисованию активно используется игра. Взрослый обыгрывает сюжет будущего рисунка с помощью различных игрушек и предметов, рассматривает цветные иллюстрации к книгам, сопровождает рисование эмоциональным комментарием, использует</w:t>
      </w:r>
      <w:r w:rsidR="005E30F7">
        <w:rPr>
          <w:rStyle w:val="c6"/>
          <w:color w:val="000000"/>
          <w:sz w:val="28"/>
          <w:szCs w:val="28"/>
        </w:rPr>
        <w:t xml:space="preserve"> музыку,</w:t>
      </w:r>
      <w:r>
        <w:rPr>
          <w:rStyle w:val="c6"/>
          <w:color w:val="000000"/>
          <w:sz w:val="28"/>
          <w:szCs w:val="28"/>
        </w:rPr>
        <w:t xml:space="preserve"> стихи, загадки, потешки и т.д. </w:t>
      </w:r>
      <w:r w:rsidR="00F10ACD" w:rsidRPr="00F10ACD">
        <w:rPr>
          <w:color w:val="333333"/>
          <w:sz w:val="28"/>
          <w:szCs w:val="28"/>
          <w:shd w:val="clear" w:color="auto" w:fill="FFFFFF"/>
        </w:rPr>
        <w:t>Использование художественного слов</w:t>
      </w:r>
      <w:r w:rsidR="00F10ACD">
        <w:rPr>
          <w:color w:val="333333"/>
          <w:sz w:val="28"/>
          <w:szCs w:val="28"/>
          <w:shd w:val="clear" w:color="auto" w:fill="FFFFFF"/>
        </w:rPr>
        <w:t>а, музыки при</w:t>
      </w:r>
      <w:r w:rsidR="00F10ACD" w:rsidRPr="00F10ACD">
        <w:rPr>
          <w:color w:val="333333"/>
          <w:sz w:val="28"/>
          <w:szCs w:val="28"/>
          <w:shd w:val="clear" w:color="auto" w:fill="FFFFFF"/>
        </w:rPr>
        <w:t xml:space="preserve"> рисовани</w:t>
      </w:r>
      <w:r w:rsidR="00F10ACD">
        <w:rPr>
          <w:color w:val="333333"/>
          <w:sz w:val="28"/>
          <w:szCs w:val="28"/>
          <w:shd w:val="clear" w:color="auto" w:fill="FFFFFF"/>
        </w:rPr>
        <w:t>и</w:t>
      </w:r>
      <w:r w:rsidR="00F10ACD" w:rsidRPr="00F10ACD">
        <w:rPr>
          <w:color w:val="333333"/>
          <w:sz w:val="28"/>
          <w:szCs w:val="28"/>
          <w:shd w:val="clear" w:color="auto" w:fill="FFFFFF"/>
        </w:rPr>
        <w:t xml:space="preserve"> позволяют стимулировать действия речевых зон коры головного мозга, что положительно сказывается на речи детей, совершенствуется память, воображение, мышление, внимание.</w:t>
      </w:r>
      <w:r w:rsidR="00A62CFF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3B5D9CA3" w14:textId="58FD19D9" w:rsidR="00653C55" w:rsidRPr="00A62CFF" w:rsidRDefault="00653C55" w:rsidP="00A62CFF">
      <w:pPr>
        <w:pStyle w:val="c19"/>
        <w:shd w:val="clear" w:color="auto" w:fill="FFFFFF"/>
        <w:spacing w:before="0" w:beforeAutospacing="0" w:after="0" w:afterAutospacing="0"/>
        <w:ind w:right="10" w:firstLine="568"/>
        <w:jc w:val="both"/>
        <w:rPr>
          <w:color w:val="333333"/>
          <w:sz w:val="28"/>
          <w:szCs w:val="28"/>
          <w:shd w:val="clear" w:color="auto" w:fill="FFFFFF"/>
        </w:rPr>
      </w:pPr>
      <w:r w:rsidRPr="00A62CFF">
        <w:rPr>
          <w:rStyle w:val="c6"/>
          <w:color w:val="000000"/>
          <w:sz w:val="28"/>
          <w:szCs w:val="28"/>
        </w:rPr>
        <w:t>Занимаясь рисованием с маленькими детьми, необходимо учитывать особенности раннего возраста. У малышей еще не сформированы многие навыки. Дети не умеют правильно держать карандаш и кисточку, регулировать силу давления на бумагу (на карандаш надавливают слабо, на кисточку слишком сильно), ориентироваться на листе бумаги и не выходить при рисовании за край и т. п. Часто отсутствие умений сердит и расстраивает малышей, они оставляют попытки нарисовать задуманное. В этом случае рисование может надолго задержаться на уровне хаотических линий (черкание, каляки-маляки).</w:t>
      </w:r>
      <w:r w:rsidRPr="00A62CFF">
        <w:rPr>
          <w:color w:val="000000"/>
          <w:sz w:val="28"/>
          <w:szCs w:val="28"/>
        </w:rPr>
        <w:t> </w:t>
      </w:r>
      <w:r w:rsidRPr="00A62CFF">
        <w:rPr>
          <w:rStyle w:val="c6"/>
          <w:color w:val="000000"/>
          <w:sz w:val="28"/>
          <w:szCs w:val="28"/>
        </w:rPr>
        <w:t xml:space="preserve">Поэтому рекомендуется начинать занятия рисованием с обучения малышей простейшим навыкам и приемам: держать правильно карандаш (фломастер, кисточку); рисовать простые линии и формы; не выходить во время рисования за край листа бумаги или за ограничительную линию. Рисуя «палочки» и «дорожки», кружочки и овалы, </w:t>
      </w:r>
      <w:r w:rsidRPr="00A62CFF">
        <w:rPr>
          <w:rStyle w:val="c6"/>
          <w:color w:val="000000"/>
          <w:sz w:val="28"/>
          <w:szCs w:val="28"/>
        </w:rPr>
        <w:lastRenderedPageBreak/>
        <w:t>ребенок открывает для себя обобщенные формы и линии как основу множества образов, учится находить в них сходство с окружающими предметами и явлениями. Освоив минимальный арсенал умений, малыши получают возможность передавать на бумаге элементарный образ, начинают чувствовать себя более уверенно в этом занимательном виде деятельности. А рисование пальчиками и ладошками дарит малышам незабываемые ощущения непосредственного взаимодействия с красками, впечатления от манипуляций с цветом.</w:t>
      </w:r>
    </w:p>
    <w:p w14:paraId="114EE678" w14:textId="6BBBEB31" w:rsidR="00653C55" w:rsidRDefault="005E30F7" w:rsidP="00653C55">
      <w:pPr>
        <w:pStyle w:val="c8"/>
        <w:shd w:val="clear" w:color="auto" w:fill="FFFFFF"/>
        <w:spacing w:before="0" w:beforeAutospacing="0" w:after="0" w:afterAutospacing="0"/>
        <w:ind w:right="-6" w:firstLine="568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Необходимо</w:t>
      </w:r>
      <w:r w:rsidR="00653C55">
        <w:rPr>
          <w:rStyle w:val="c6"/>
          <w:color w:val="000000"/>
          <w:sz w:val="28"/>
          <w:szCs w:val="28"/>
        </w:rPr>
        <w:t xml:space="preserve"> подвести своих </w:t>
      </w:r>
      <w:r>
        <w:rPr>
          <w:rStyle w:val="c6"/>
          <w:color w:val="000000"/>
          <w:sz w:val="28"/>
          <w:szCs w:val="28"/>
        </w:rPr>
        <w:t>малышей</w:t>
      </w:r>
      <w:r w:rsidR="00653C55">
        <w:rPr>
          <w:rStyle w:val="c6"/>
          <w:color w:val="000000"/>
          <w:sz w:val="28"/>
          <w:szCs w:val="28"/>
        </w:rPr>
        <w:t xml:space="preserve"> к пониманию, что при помощи красок, карандаша можно изобразить множество вещей окружающего мира, помочь детям усвоить простейшие элементы рисунка (мазок, линия) и основные цвета, способствовать развитию движений руки. Для рисования желательно подбирать такую тематику, чтобы она была интересной для ребенка. </w:t>
      </w:r>
      <w:r>
        <w:rPr>
          <w:rStyle w:val="c6"/>
          <w:color w:val="000000"/>
          <w:sz w:val="28"/>
          <w:szCs w:val="28"/>
        </w:rPr>
        <w:t>О</w:t>
      </w:r>
      <w:r w:rsidR="00653C55">
        <w:rPr>
          <w:rStyle w:val="c6"/>
          <w:color w:val="000000"/>
          <w:sz w:val="28"/>
          <w:szCs w:val="28"/>
        </w:rPr>
        <w:t>снованные на игровом сюжете, например «веселые кисточки» пляшут под веселую музыку, оставляя на елочках разноцветные огоньки, «грустный» дождик идет, капельки тихо падают на землю и т.д.</w:t>
      </w:r>
    </w:p>
    <w:p w14:paraId="1AEC477D" w14:textId="233A9D61" w:rsidR="00653C55" w:rsidRDefault="00653C55" w:rsidP="00653C55">
      <w:pPr>
        <w:pStyle w:val="c1"/>
        <w:shd w:val="clear" w:color="auto" w:fill="FFFFFF"/>
        <w:spacing w:before="0" w:beforeAutospacing="0" w:after="0" w:afterAutospacing="0"/>
        <w:ind w:right="20" w:firstLine="568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При обучении навыкам рисования не следует забывать, что рисование для детей — прежде всего игра. Не надо ограничивать детскую свободу. Нужно предоставлять малышам возможность поэкспериментировать. </w:t>
      </w:r>
    </w:p>
    <w:p w14:paraId="757F3B3B" w14:textId="245B6062" w:rsidR="00653C55" w:rsidRDefault="00653C55" w:rsidP="00653C55">
      <w:pPr>
        <w:pStyle w:val="c0"/>
        <w:shd w:val="clear" w:color="auto" w:fill="FFFFFF"/>
        <w:spacing w:before="0" w:beforeAutospacing="0" w:after="0" w:afterAutospacing="0"/>
        <w:ind w:right="14" w:firstLine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Помимо обучения навыкам рисования, формирования интереса и положительного отношения к изобразительной деятельности, развивают речь, фантазию и творчество, знакомят с целостной картиной мира, способствуют личностному и эстетическому развитию. Как сказал один мудрец: «Ребенок – это не сосуд, который надо наполнить, а огонь, который надо зажечь». Поскольку фундамент личности закладывается именно в раннем возрасте, спешите зажечь в детях огонек творчества.</w:t>
      </w:r>
    </w:p>
    <w:p w14:paraId="608D5A14" w14:textId="29C5A03C" w:rsidR="00A62CFF" w:rsidRDefault="00A62CFF" w:rsidP="00653C55">
      <w:pPr>
        <w:pStyle w:val="c0"/>
        <w:shd w:val="clear" w:color="auto" w:fill="FFFFFF"/>
        <w:spacing w:before="0" w:beforeAutospacing="0" w:after="0" w:afterAutospacing="0"/>
        <w:ind w:right="14" w:firstLine="568"/>
        <w:jc w:val="both"/>
        <w:rPr>
          <w:rStyle w:val="c6"/>
          <w:color w:val="000000"/>
          <w:sz w:val="28"/>
          <w:szCs w:val="28"/>
        </w:rPr>
      </w:pPr>
    </w:p>
    <w:p w14:paraId="6570F2A3" w14:textId="77777777" w:rsidR="00811C4F" w:rsidRPr="00811C4F" w:rsidRDefault="00A62CFF" w:rsidP="00811C4F">
      <w:pPr>
        <w:pStyle w:val="c0"/>
        <w:shd w:val="clear" w:color="auto" w:fill="FFFFFF"/>
        <w:spacing w:before="0" w:beforeAutospacing="0" w:after="0" w:afterAutospacing="0"/>
        <w:ind w:right="14" w:firstLine="568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811C4F">
        <w:rPr>
          <w:b/>
          <w:bCs/>
          <w:color w:val="2F5496" w:themeColor="accent1" w:themeShade="BF"/>
          <w:sz w:val="32"/>
          <w:szCs w:val="32"/>
        </w:rPr>
        <w:t>Содержание</w:t>
      </w:r>
    </w:p>
    <w:p w14:paraId="1DA0F803" w14:textId="623A14A4" w:rsidR="00A62CFF" w:rsidRDefault="00A62CFF" w:rsidP="00653C55">
      <w:pPr>
        <w:pStyle w:val="c0"/>
        <w:shd w:val="clear" w:color="auto" w:fill="FFFFFF"/>
        <w:spacing w:before="0" w:beforeAutospacing="0" w:after="0" w:afterAutospacing="0"/>
        <w:ind w:right="14" w:firstLine="568"/>
        <w:jc w:val="both"/>
        <w:rPr>
          <w:sz w:val="28"/>
          <w:szCs w:val="28"/>
        </w:rPr>
      </w:pPr>
      <w:r w:rsidRPr="00811C4F">
        <w:rPr>
          <w:sz w:val="28"/>
          <w:szCs w:val="28"/>
        </w:rPr>
        <w:t xml:space="preserve"> Главная цель создания методических материалов - внедрить в работу с детьми раннего возраста систему нетрадиционных техник рисования</w:t>
      </w:r>
      <w:r w:rsidR="00811C4F">
        <w:rPr>
          <w:sz w:val="28"/>
          <w:szCs w:val="28"/>
        </w:rPr>
        <w:t xml:space="preserve"> с использованием музыкального </w:t>
      </w:r>
      <w:r w:rsidR="00481DAE">
        <w:rPr>
          <w:sz w:val="28"/>
          <w:szCs w:val="28"/>
        </w:rPr>
        <w:t>сопровождения</w:t>
      </w:r>
      <w:r w:rsidR="008501B3">
        <w:rPr>
          <w:sz w:val="28"/>
          <w:szCs w:val="28"/>
        </w:rPr>
        <w:t xml:space="preserve"> и</w:t>
      </w:r>
      <w:r w:rsidR="00811C4F">
        <w:rPr>
          <w:sz w:val="28"/>
          <w:szCs w:val="28"/>
        </w:rPr>
        <w:t xml:space="preserve"> художественного слова</w:t>
      </w:r>
      <w:r w:rsidRPr="00811C4F">
        <w:rPr>
          <w:sz w:val="28"/>
          <w:szCs w:val="28"/>
        </w:rPr>
        <w:t>.</w:t>
      </w:r>
    </w:p>
    <w:p w14:paraId="287F3690" w14:textId="335CF3E0" w:rsidR="00811C4F" w:rsidRDefault="00811C4F" w:rsidP="00653C55">
      <w:pPr>
        <w:pStyle w:val="c0"/>
        <w:shd w:val="clear" w:color="auto" w:fill="FFFFFF"/>
        <w:spacing w:before="0" w:beforeAutospacing="0" w:after="0" w:afterAutospacing="0"/>
        <w:ind w:right="14" w:firstLine="568"/>
        <w:jc w:val="both"/>
        <w:rPr>
          <w:sz w:val="28"/>
          <w:szCs w:val="28"/>
        </w:rPr>
      </w:pPr>
    </w:p>
    <w:p w14:paraId="1004AFBF" w14:textId="589FCAC2" w:rsidR="00811C4F" w:rsidRPr="00811C4F" w:rsidRDefault="00811C4F" w:rsidP="00811C4F">
      <w:pPr>
        <w:pStyle w:val="c0"/>
        <w:shd w:val="clear" w:color="auto" w:fill="FFFFFF"/>
        <w:spacing w:before="0" w:beforeAutospacing="0" w:after="0" w:afterAutospacing="0"/>
        <w:ind w:right="14" w:firstLine="568"/>
        <w:jc w:val="center"/>
        <w:rPr>
          <w:b/>
          <w:bCs/>
          <w:color w:val="2F5496" w:themeColor="accent1" w:themeShade="BF"/>
          <w:sz w:val="28"/>
          <w:szCs w:val="28"/>
        </w:rPr>
      </w:pPr>
      <w:r w:rsidRPr="00811C4F">
        <w:rPr>
          <w:b/>
          <w:bCs/>
          <w:color w:val="2F5496" w:themeColor="accent1" w:themeShade="BF"/>
          <w:sz w:val="28"/>
          <w:szCs w:val="28"/>
        </w:rPr>
        <w:t>Структура «Педагогической лаборатории»</w:t>
      </w:r>
      <w:r w:rsidR="00204DC4">
        <w:rPr>
          <w:b/>
          <w:bCs/>
          <w:color w:val="2F5496" w:themeColor="accent1" w:themeShade="BF"/>
          <w:sz w:val="28"/>
          <w:szCs w:val="28"/>
        </w:rPr>
        <w:t xml:space="preserve"> МДОУ «Детский сад №11 п.Комсомольский»</w:t>
      </w:r>
      <w:r w:rsidRPr="00811C4F">
        <w:rPr>
          <w:b/>
          <w:bCs/>
          <w:color w:val="2F5496" w:themeColor="accent1" w:themeShade="BF"/>
          <w:sz w:val="28"/>
          <w:szCs w:val="28"/>
        </w:rPr>
        <w:t>:</w:t>
      </w:r>
    </w:p>
    <w:p w14:paraId="3B81A5D8" w14:textId="554679CB" w:rsidR="00811C4F" w:rsidRDefault="00811C4F" w:rsidP="00653C55">
      <w:pPr>
        <w:pStyle w:val="c0"/>
        <w:shd w:val="clear" w:color="auto" w:fill="FFFFFF"/>
        <w:spacing w:before="0" w:beforeAutospacing="0" w:after="0" w:afterAutospacing="0"/>
        <w:ind w:right="14" w:firstLine="568"/>
        <w:jc w:val="both"/>
        <w:rPr>
          <w:sz w:val="28"/>
          <w:szCs w:val="28"/>
        </w:rPr>
      </w:pPr>
      <w:r w:rsidRPr="00811C4F">
        <w:rPr>
          <w:sz w:val="28"/>
          <w:szCs w:val="28"/>
        </w:rPr>
        <w:t xml:space="preserve">Педагогическая лаборатория «Погремушка»  </w:t>
      </w:r>
      <w:bookmarkStart w:id="0" w:name="_Hlk66818936"/>
      <w:r w:rsidR="00B61A52">
        <w:rPr>
          <w:sz w:val="28"/>
          <w:szCs w:val="28"/>
        </w:rPr>
        <w:t>«Р</w:t>
      </w:r>
      <w:r w:rsidRPr="00811C4F">
        <w:rPr>
          <w:sz w:val="28"/>
          <w:szCs w:val="28"/>
        </w:rPr>
        <w:t>азвити</w:t>
      </w:r>
      <w:r w:rsidR="00B61A52">
        <w:rPr>
          <w:sz w:val="28"/>
          <w:szCs w:val="28"/>
        </w:rPr>
        <w:t>е</w:t>
      </w:r>
      <w:r w:rsidRPr="00811C4F">
        <w:rPr>
          <w:sz w:val="28"/>
          <w:szCs w:val="28"/>
        </w:rPr>
        <w:t xml:space="preserve"> художественно-творческих способностей детей раннего возраста посредством нетрадиционных форм</w:t>
      </w:r>
      <w:r w:rsidR="00E74604">
        <w:rPr>
          <w:sz w:val="28"/>
          <w:szCs w:val="28"/>
        </w:rPr>
        <w:t xml:space="preserve"> и</w:t>
      </w:r>
      <w:r w:rsidRPr="00811C4F">
        <w:rPr>
          <w:sz w:val="28"/>
          <w:szCs w:val="28"/>
        </w:rPr>
        <w:t xml:space="preserve"> методов работы</w:t>
      </w:r>
      <w:r w:rsidR="009451E2">
        <w:rPr>
          <w:sz w:val="28"/>
          <w:szCs w:val="28"/>
        </w:rPr>
        <w:t xml:space="preserve">, </w:t>
      </w:r>
      <w:r w:rsidRPr="00811C4F">
        <w:rPr>
          <w:sz w:val="28"/>
          <w:szCs w:val="28"/>
        </w:rPr>
        <w:t>музыкального слушания</w:t>
      </w:r>
      <w:r w:rsidR="009451E2">
        <w:rPr>
          <w:sz w:val="28"/>
          <w:szCs w:val="28"/>
        </w:rPr>
        <w:t xml:space="preserve"> и</w:t>
      </w:r>
      <w:r w:rsidRPr="00811C4F">
        <w:rPr>
          <w:sz w:val="28"/>
          <w:szCs w:val="28"/>
        </w:rPr>
        <w:t xml:space="preserve"> художественного слова</w:t>
      </w:r>
      <w:r w:rsidR="00E74604">
        <w:rPr>
          <w:sz w:val="28"/>
          <w:szCs w:val="28"/>
        </w:rPr>
        <w:t>»</w:t>
      </w:r>
      <w:r w:rsidRPr="00811C4F">
        <w:rPr>
          <w:sz w:val="28"/>
          <w:szCs w:val="28"/>
        </w:rPr>
        <w:t>.</w:t>
      </w:r>
    </w:p>
    <w:bookmarkEnd w:id="0"/>
    <w:p w14:paraId="42E2187C" w14:textId="3537DC38" w:rsidR="00811C4F" w:rsidRDefault="00811C4F" w:rsidP="00653C55">
      <w:pPr>
        <w:pStyle w:val="c0"/>
        <w:shd w:val="clear" w:color="auto" w:fill="FFFFFF"/>
        <w:spacing w:before="0" w:beforeAutospacing="0" w:after="0" w:afterAutospacing="0"/>
        <w:ind w:right="14" w:firstLine="568"/>
        <w:jc w:val="both"/>
        <w:rPr>
          <w:sz w:val="28"/>
          <w:szCs w:val="28"/>
        </w:rPr>
      </w:pPr>
      <w:r>
        <w:rPr>
          <w:sz w:val="28"/>
          <w:szCs w:val="28"/>
        </w:rPr>
        <w:t>1.Методические рекомендации.</w:t>
      </w:r>
    </w:p>
    <w:p w14:paraId="3B082769" w14:textId="4753F890" w:rsidR="00811C4F" w:rsidRDefault="00811C4F" w:rsidP="00653C55">
      <w:pPr>
        <w:pStyle w:val="c0"/>
        <w:shd w:val="clear" w:color="auto" w:fill="FFFFFF"/>
        <w:spacing w:before="0" w:beforeAutospacing="0" w:after="0" w:afterAutospacing="0"/>
        <w:ind w:right="14" w:firstLine="568"/>
        <w:jc w:val="both"/>
        <w:rPr>
          <w:sz w:val="28"/>
          <w:szCs w:val="28"/>
        </w:rPr>
      </w:pPr>
      <w:r>
        <w:rPr>
          <w:sz w:val="28"/>
          <w:szCs w:val="28"/>
        </w:rPr>
        <w:t>2.Мастер-классы.</w:t>
      </w:r>
      <w:r w:rsidR="009451E2">
        <w:rPr>
          <w:sz w:val="28"/>
          <w:szCs w:val="28"/>
        </w:rPr>
        <w:t xml:space="preserve"> Видео.</w:t>
      </w:r>
    </w:p>
    <w:p w14:paraId="3F93BD18" w14:textId="43ACDC1B" w:rsidR="00811C4F" w:rsidRDefault="00811C4F" w:rsidP="00653C55">
      <w:pPr>
        <w:pStyle w:val="c0"/>
        <w:shd w:val="clear" w:color="auto" w:fill="FFFFFF"/>
        <w:spacing w:before="0" w:beforeAutospacing="0" w:after="0" w:afterAutospacing="0"/>
        <w:ind w:right="14" w:firstLine="5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451E2">
        <w:rPr>
          <w:sz w:val="28"/>
          <w:szCs w:val="28"/>
        </w:rPr>
        <w:t>Музыка для прослушивания.</w:t>
      </w:r>
    </w:p>
    <w:p w14:paraId="5D6BCD86" w14:textId="07ED6CCE" w:rsidR="00A07300" w:rsidRDefault="009451E2" w:rsidP="00175B62">
      <w:pPr>
        <w:pStyle w:val="c0"/>
        <w:shd w:val="clear" w:color="auto" w:fill="FFFFFF"/>
        <w:spacing w:before="0" w:beforeAutospacing="0" w:after="0" w:afterAutospacing="0"/>
        <w:ind w:right="14"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7300">
        <w:rPr>
          <w:sz w:val="28"/>
          <w:szCs w:val="28"/>
        </w:rPr>
        <w:t>.Выставка работ.</w:t>
      </w:r>
    </w:p>
    <w:p w14:paraId="3A73CA31" w14:textId="07208BDA" w:rsidR="00175B62" w:rsidRDefault="00175B62" w:rsidP="00175B62">
      <w:pPr>
        <w:pStyle w:val="c0"/>
        <w:shd w:val="clear" w:color="auto" w:fill="FFFFFF"/>
        <w:spacing w:before="0" w:beforeAutospacing="0" w:after="0" w:afterAutospacing="0"/>
        <w:ind w:right="14" w:firstLine="568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75B62" w14:paraId="12AE7878" w14:textId="77777777" w:rsidTr="00175B62">
        <w:tc>
          <w:tcPr>
            <w:tcW w:w="2336" w:type="dxa"/>
          </w:tcPr>
          <w:p w14:paraId="68A37FB2" w14:textId="423452C4" w:rsidR="00175B62" w:rsidRPr="00175B62" w:rsidRDefault="00175B62" w:rsidP="00175B62">
            <w:pPr>
              <w:pStyle w:val="c0"/>
              <w:spacing w:before="0" w:beforeAutospacing="0" w:after="0" w:afterAutospacing="0"/>
              <w:ind w:right="14"/>
              <w:jc w:val="both"/>
              <w:rPr>
                <w:b/>
                <w:bCs/>
                <w:sz w:val="28"/>
                <w:szCs w:val="28"/>
              </w:rPr>
            </w:pPr>
            <w:r w:rsidRPr="00175B62">
              <w:rPr>
                <w:b/>
                <w:bCs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336" w:type="dxa"/>
          </w:tcPr>
          <w:p w14:paraId="6366AB73" w14:textId="145798CC" w:rsidR="00175B62" w:rsidRPr="00204DC4" w:rsidRDefault="00175B62" w:rsidP="00175B62">
            <w:pPr>
              <w:pStyle w:val="c0"/>
              <w:spacing w:before="0" w:beforeAutospacing="0" w:after="0" w:afterAutospacing="0"/>
              <w:ind w:right="14"/>
              <w:jc w:val="both"/>
              <w:rPr>
                <w:b/>
                <w:bCs/>
                <w:sz w:val="28"/>
                <w:szCs w:val="28"/>
              </w:rPr>
            </w:pPr>
            <w:r w:rsidRPr="00204DC4">
              <w:rPr>
                <w:b/>
                <w:bCs/>
                <w:sz w:val="28"/>
                <w:szCs w:val="28"/>
              </w:rPr>
              <w:t>Мастер-классы. Видео</w:t>
            </w:r>
          </w:p>
        </w:tc>
        <w:tc>
          <w:tcPr>
            <w:tcW w:w="2336" w:type="dxa"/>
          </w:tcPr>
          <w:p w14:paraId="74CC482B" w14:textId="60B27718" w:rsidR="00175B62" w:rsidRPr="00204DC4" w:rsidRDefault="00175B62" w:rsidP="00175B62">
            <w:pPr>
              <w:pStyle w:val="c0"/>
              <w:spacing w:before="0" w:beforeAutospacing="0" w:after="0" w:afterAutospacing="0"/>
              <w:ind w:right="14"/>
              <w:jc w:val="both"/>
              <w:rPr>
                <w:b/>
                <w:bCs/>
                <w:sz w:val="28"/>
                <w:szCs w:val="28"/>
              </w:rPr>
            </w:pPr>
            <w:r w:rsidRPr="00204DC4">
              <w:rPr>
                <w:b/>
                <w:bCs/>
                <w:sz w:val="28"/>
                <w:szCs w:val="28"/>
              </w:rPr>
              <w:t>Музыка для прослушивания</w:t>
            </w:r>
          </w:p>
        </w:tc>
        <w:tc>
          <w:tcPr>
            <w:tcW w:w="2337" w:type="dxa"/>
          </w:tcPr>
          <w:p w14:paraId="5BF9A151" w14:textId="7CEBA89F" w:rsidR="00175B62" w:rsidRPr="00204DC4" w:rsidRDefault="00175B62" w:rsidP="00175B62">
            <w:pPr>
              <w:pStyle w:val="c0"/>
              <w:spacing w:before="0" w:beforeAutospacing="0" w:after="0" w:afterAutospacing="0"/>
              <w:ind w:right="14"/>
              <w:jc w:val="both"/>
              <w:rPr>
                <w:b/>
                <w:bCs/>
                <w:sz w:val="28"/>
                <w:szCs w:val="28"/>
              </w:rPr>
            </w:pPr>
            <w:r w:rsidRPr="00204DC4">
              <w:rPr>
                <w:b/>
                <w:bCs/>
                <w:sz w:val="28"/>
                <w:szCs w:val="28"/>
              </w:rPr>
              <w:t>Выставка работ</w:t>
            </w:r>
          </w:p>
        </w:tc>
      </w:tr>
      <w:tr w:rsidR="00175B62" w14:paraId="5F4ED034" w14:textId="77777777" w:rsidTr="00175B62">
        <w:tc>
          <w:tcPr>
            <w:tcW w:w="2336" w:type="dxa"/>
          </w:tcPr>
          <w:p w14:paraId="011BB46D" w14:textId="34F275DD" w:rsidR="00175B62" w:rsidRPr="00175B62" w:rsidRDefault="00175B62" w:rsidP="00175B6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- </w:t>
            </w:r>
            <w:r w:rsidRPr="00175B62">
              <w:rPr>
                <w:rFonts w:ascii="Times New Roman" w:hAnsi="Times New Roman" w:cs="Times New Roman"/>
                <w:lang w:eastAsia="ru-RU"/>
              </w:rPr>
              <w:t>Описание</w:t>
            </w:r>
          </w:p>
          <w:p w14:paraId="1EE56EB9" w14:textId="77777777" w:rsidR="00175B62" w:rsidRPr="00175B62" w:rsidRDefault="00175B62" w:rsidP="00175B6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75B62">
              <w:rPr>
                <w:rFonts w:ascii="Times New Roman" w:hAnsi="Times New Roman" w:cs="Times New Roman"/>
                <w:lang w:eastAsia="ru-RU"/>
              </w:rPr>
              <w:t>нетрадиционны</w:t>
            </w:r>
          </w:p>
          <w:p w14:paraId="62D580BA" w14:textId="77777777" w:rsidR="00175B62" w:rsidRPr="00175B62" w:rsidRDefault="00175B62" w:rsidP="00175B6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75B62">
              <w:rPr>
                <w:rFonts w:ascii="Times New Roman" w:hAnsi="Times New Roman" w:cs="Times New Roman"/>
                <w:lang w:eastAsia="ru-RU"/>
              </w:rPr>
              <w:t>х техник</w:t>
            </w:r>
          </w:p>
          <w:p w14:paraId="33B85CE4" w14:textId="77777777" w:rsidR="00175B62" w:rsidRPr="00175B62" w:rsidRDefault="00175B62" w:rsidP="00175B6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75B62">
              <w:rPr>
                <w:rFonts w:ascii="Times New Roman" w:hAnsi="Times New Roman" w:cs="Times New Roman"/>
                <w:lang w:eastAsia="ru-RU"/>
              </w:rPr>
              <w:t>творческой</w:t>
            </w:r>
          </w:p>
          <w:p w14:paraId="28D75119" w14:textId="77777777" w:rsidR="00175B62" w:rsidRDefault="00175B62" w:rsidP="00175B6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75B62">
              <w:rPr>
                <w:rFonts w:ascii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  <w:r w:rsidRPr="00175B6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780DC5E5" w14:textId="674EF4FC" w:rsidR="00175B62" w:rsidRPr="00175B62" w:rsidRDefault="00175B62" w:rsidP="00175B6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175B62">
              <w:rPr>
                <w:rFonts w:ascii="Times New Roman" w:hAnsi="Times New Roman" w:cs="Times New Roman"/>
                <w:lang w:eastAsia="ru-RU"/>
              </w:rPr>
              <w:t>Консультации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  <w:r w:rsidRPr="00175B6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4A50577A" w14:textId="7729F3E1" w:rsidR="00175B62" w:rsidRPr="00175B62" w:rsidRDefault="00175B62" w:rsidP="00175B6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175B62">
              <w:rPr>
                <w:rFonts w:ascii="Times New Roman" w:hAnsi="Times New Roman" w:cs="Times New Roman"/>
                <w:lang w:eastAsia="ru-RU"/>
              </w:rPr>
              <w:t xml:space="preserve">Буклеты  </w:t>
            </w:r>
          </w:p>
        </w:tc>
        <w:tc>
          <w:tcPr>
            <w:tcW w:w="2336" w:type="dxa"/>
          </w:tcPr>
          <w:p w14:paraId="13FDCAFE" w14:textId="12046F61" w:rsidR="00175B62" w:rsidRDefault="00175B62" w:rsidP="00175B62">
            <w:pPr>
              <w:pStyle w:val="c0"/>
              <w:spacing w:before="0" w:beforeAutospacing="0" w:after="0" w:afterAutospacing="0"/>
              <w:ind w:right="14"/>
              <w:jc w:val="both"/>
            </w:pPr>
            <w:r>
              <w:t xml:space="preserve">- </w:t>
            </w:r>
            <w:r w:rsidRPr="00175B62">
              <w:t xml:space="preserve">Видео-занятия </w:t>
            </w:r>
          </w:p>
          <w:p w14:paraId="46AB16A7" w14:textId="321E5B48" w:rsidR="00175B62" w:rsidRDefault="00175B62" w:rsidP="00175B62">
            <w:pPr>
              <w:pStyle w:val="c0"/>
              <w:spacing w:before="0" w:beforeAutospacing="0" w:after="0" w:afterAutospacing="0"/>
              <w:ind w:right="14"/>
              <w:jc w:val="both"/>
            </w:pPr>
            <w:r>
              <w:t>-</w:t>
            </w:r>
            <w:r w:rsidRPr="00175B62">
              <w:t>Презентации практических занятий</w:t>
            </w:r>
          </w:p>
          <w:p w14:paraId="0738D2E4" w14:textId="33906993" w:rsidR="00175B62" w:rsidRPr="00175B62" w:rsidRDefault="00175B62" w:rsidP="00175B62">
            <w:pPr>
              <w:pStyle w:val="c0"/>
              <w:spacing w:before="0" w:beforeAutospacing="0" w:after="0" w:afterAutospacing="0"/>
              <w:ind w:right="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75B62">
              <w:rPr>
                <w:color w:val="000000"/>
              </w:rPr>
              <w:t xml:space="preserve">Сценарные планы организованной образовательной деятельности </w:t>
            </w:r>
            <w:r>
              <w:rPr>
                <w:color w:val="000000"/>
              </w:rPr>
              <w:t>в ДОУ;</w:t>
            </w:r>
            <w:r w:rsidRPr="00175B62">
              <w:rPr>
                <w:color w:val="000000"/>
              </w:rPr>
              <w:t xml:space="preserve"> </w:t>
            </w:r>
            <w:r w:rsidRPr="00175B62">
              <w:t xml:space="preserve">  </w:t>
            </w:r>
          </w:p>
        </w:tc>
        <w:tc>
          <w:tcPr>
            <w:tcW w:w="2336" w:type="dxa"/>
          </w:tcPr>
          <w:p w14:paraId="33BAF5E2" w14:textId="574CE642" w:rsidR="00175B62" w:rsidRDefault="00204DC4" w:rsidP="00175B62">
            <w:pPr>
              <w:pStyle w:val="c0"/>
              <w:spacing w:before="0" w:beforeAutospacing="0" w:after="0" w:afterAutospacing="0"/>
              <w:ind w:right="14"/>
              <w:jc w:val="both"/>
            </w:pPr>
            <w:r>
              <w:t>-</w:t>
            </w:r>
            <w:r w:rsidRPr="00204DC4">
              <w:t>Подборка детских произведений для творчества;</w:t>
            </w:r>
          </w:p>
          <w:p w14:paraId="3C2A6956" w14:textId="7993B060" w:rsidR="00204DC4" w:rsidRDefault="00204DC4" w:rsidP="00175B62">
            <w:pPr>
              <w:pStyle w:val="c0"/>
              <w:spacing w:before="0" w:beforeAutospacing="0" w:after="0" w:afterAutospacing="0"/>
              <w:ind w:right="14"/>
              <w:jc w:val="both"/>
            </w:pPr>
            <w:r>
              <w:t>-Сайты с подборкой музыкальных произведений для детей.</w:t>
            </w:r>
          </w:p>
          <w:p w14:paraId="29FF3A10" w14:textId="250B0B3D" w:rsidR="00204DC4" w:rsidRPr="00204DC4" w:rsidRDefault="00204DC4" w:rsidP="00175B62">
            <w:pPr>
              <w:pStyle w:val="c0"/>
              <w:spacing w:before="0" w:beforeAutospacing="0" w:after="0" w:afterAutospacing="0"/>
              <w:ind w:right="14"/>
              <w:jc w:val="both"/>
            </w:pPr>
          </w:p>
        </w:tc>
        <w:tc>
          <w:tcPr>
            <w:tcW w:w="2337" w:type="dxa"/>
          </w:tcPr>
          <w:p w14:paraId="48D2DFA2" w14:textId="504412E9" w:rsidR="00175B62" w:rsidRDefault="00204DC4" w:rsidP="00175B62">
            <w:pPr>
              <w:pStyle w:val="c0"/>
              <w:spacing w:before="0" w:beforeAutospacing="0" w:after="0" w:afterAutospacing="0"/>
              <w:ind w:right="14"/>
              <w:jc w:val="both"/>
            </w:pPr>
            <w:r>
              <w:t xml:space="preserve">- </w:t>
            </w:r>
            <w:r w:rsidR="00175B62" w:rsidRPr="00175B62">
              <w:t xml:space="preserve">Рисунки детей </w:t>
            </w:r>
          </w:p>
          <w:p w14:paraId="3F634B5C" w14:textId="0008095B" w:rsidR="00175B62" w:rsidRDefault="00204DC4" w:rsidP="00175B62">
            <w:pPr>
              <w:pStyle w:val="c0"/>
              <w:spacing w:before="0" w:beforeAutospacing="0" w:after="0" w:afterAutospacing="0"/>
              <w:ind w:right="14"/>
              <w:jc w:val="both"/>
              <w:rPr>
                <w:sz w:val="28"/>
                <w:szCs w:val="28"/>
              </w:rPr>
            </w:pPr>
            <w:r>
              <w:t>-</w:t>
            </w:r>
            <w:r w:rsidR="00175B62" w:rsidRPr="00175B62">
              <w:t>Фотоотчеты о проделанной работ</w:t>
            </w:r>
            <w:r w:rsidR="00175B62">
              <w:t>е</w:t>
            </w:r>
          </w:p>
        </w:tc>
      </w:tr>
    </w:tbl>
    <w:p w14:paraId="06A1D9B4" w14:textId="77777777" w:rsidR="00175B62" w:rsidRDefault="00175B62" w:rsidP="00175B62">
      <w:pPr>
        <w:pStyle w:val="c0"/>
        <w:shd w:val="clear" w:color="auto" w:fill="FFFFFF"/>
        <w:spacing w:before="0" w:beforeAutospacing="0" w:after="0" w:afterAutospacing="0"/>
        <w:ind w:right="14" w:firstLine="568"/>
        <w:jc w:val="both"/>
        <w:rPr>
          <w:sz w:val="28"/>
          <w:szCs w:val="28"/>
        </w:rPr>
      </w:pPr>
    </w:p>
    <w:p w14:paraId="17D49E62" w14:textId="52CCD644" w:rsidR="00E86710" w:rsidRDefault="00E86710" w:rsidP="00653C55">
      <w:pPr>
        <w:pStyle w:val="c0"/>
        <w:shd w:val="clear" w:color="auto" w:fill="FFFFFF"/>
        <w:spacing w:before="0" w:beforeAutospacing="0" w:after="0" w:afterAutospacing="0"/>
        <w:ind w:right="14" w:firstLine="568"/>
        <w:jc w:val="both"/>
        <w:rPr>
          <w:sz w:val="28"/>
          <w:szCs w:val="28"/>
        </w:rPr>
      </w:pPr>
    </w:p>
    <w:p w14:paraId="1744CAAE" w14:textId="10878086" w:rsidR="00E86710" w:rsidRDefault="00E86710" w:rsidP="00E86710">
      <w:pPr>
        <w:pStyle w:val="c0"/>
        <w:shd w:val="clear" w:color="auto" w:fill="FFFFFF"/>
        <w:spacing w:before="0" w:beforeAutospacing="0" w:after="0" w:afterAutospacing="0"/>
        <w:ind w:right="14"/>
        <w:jc w:val="both"/>
        <w:rPr>
          <w:sz w:val="28"/>
          <w:szCs w:val="28"/>
        </w:rPr>
      </w:pPr>
    </w:p>
    <w:p w14:paraId="6CC6A023" w14:textId="19D620B0" w:rsidR="00005376" w:rsidRPr="00811C4F" w:rsidRDefault="00005376">
      <w:pPr>
        <w:rPr>
          <w:rFonts w:ascii="Times New Roman" w:hAnsi="Times New Roman" w:cs="Times New Roman"/>
          <w:sz w:val="28"/>
          <w:szCs w:val="28"/>
        </w:rPr>
      </w:pPr>
    </w:p>
    <w:sectPr w:rsidR="00005376" w:rsidRPr="0081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1E"/>
    <w:rsid w:val="00005376"/>
    <w:rsid w:val="00175B62"/>
    <w:rsid w:val="00204DC4"/>
    <w:rsid w:val="00481DAE"/>
    <w:rsid w:val="005E30F7"/>
    <w:rsid w:val="00653C55"/>
    <w:rsid w:val="00811C4F"/>
    <w:rsid w:val="008501B3"/>
    <w:rsid w:val="009451E2"/>
    <w:rsid w:val="00A07300"/>
    <w:rsid w:val="00A62CFF"/>
    <w:rsid w:val="00B61A52"/>
    <w:rsid w:val="00C0421E"/>
    <w:rsid w:val="00E74604"/>
    <w:rsid w:val="00E86710"/>
    <w:rsid w:val="00F1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0EEF"/>
  <w15:chartTrackingRefBased/>
  <w15:docId w15:val="{76A088E5-9B49-4AF0-9F83-B96A0842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5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53C55"/>
  </w:style>
  <w:style w:type="character" w:customStyle="1" w:styleId="c6">
    <w:name w:val="c6"/>
    <w:basedOn w:val="a0"/>
    <w:rsid w:val="00653C55"/>
  </w:style>
  <w:style w:type="paragraph" w:customStyle="1" w:styleId="c0">
    <w:name w:val="c0"/>
    <w:basedOn w:val="a"/>
    <w:rsid w:val="0065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5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5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62CF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746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7460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17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irazukan irazukan</dc:creator>
  <cp:keywords/>
  <dc:description/>
  <cp:lastModifiedBy>irazukan irazukan</cp:lastModifiedBy>
  <cp:revision>3</cp:revision>
  <dcterms:created xsi:type="dcterms:W3CDTF">2021-03-15T17:39:00Z</dcterms:created>
  <dcterms:modified xsi:type="dcterms:W3CDTF">2021-03-16T19:42:00Z</dcterms:modified>
</cp:coreProperties>
</file>